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E3C" w:rsidRPr="00BF69C8" w:rsidRDefault="00973E3C">
      <w:pPr>
        <w:rPr>
          <w:rFonts w:ascii="ＭＳ Ｐゴシック" w:eastAsia="ＭＳ Ｐゴシック" w:hAnsi="ＭＳ Ｐゴシック"/>
          <w:color w:val="000000" w:themeColor="text1"/>
          <w:szCs w:val="21"/>
        </w:rPr>
      </w:pPr>
    </w:p>
    <w:tbl>
      <w:tblPr>
        <w:tblStyle w:val="a7"/>
        <w:tblW w:w="0" w:type="auto"/>
        <w:tblLook w:val="04A0"/>
      </w:tblPr>
      <w:tblGrid>
        <w:gridCol w:w="9180"/>
      </w:tblGrid>
      <w:tr w:rsidR="00D640C3" w:rsidRPr="00BF69C8" w:rsidTr="00C871A9">
        <w:tc>
          <w:tcPr>
            <w:tcW w:w="9180" w:type="dxa"/>
          </w:tcPr>
          <w:p w:rsidR="00D640C3" w:rsidRPr="00BF69C8" w:rsidRDefault="00D640C3" w:rsidP="00D640C3">
            <w:pPr>
              <w:jc w:val="center"/>
              <w:rPr>
                <w:rFonts w:ascii="ＭＳ Ｐゴシック" w:eastAsia="ＭＳ Ｐゴシック" w:hAnsi="ＭＳ Ｐゴシック"/>
                <w:color w:val="000000" w:themeColor="text1"/>
                <w:szCs w:val="21"/>
              </w:rPr>
            </w:pPr>
            <w:bookmarkStart w:id="0" w:name="OLE_LINK1"/>
            <w:bookmarkStart w:id="1" w:name="OLE_LINK2"/>
            <w:r w:rsidRPr="00BF69C8">
              <w:rPr>
                <w:rFonts w:ascii="ＭＳ Ｐゴシック" w:eastAsia="ＭＳ Ｐゴシック" w:hAnsi="ＭＳ Ｐゴシック" w:hint="eastAsia"/>
                <w:color w:val="000000" w:themeColor="text1"/>
                <w:szCs w:val="21"/>
              </w:rPr>
              <w:t>スタジオジブリ・アニメ「風立ちぬ」に関する見解</w:t>
            </w:r>
          </w:p>
          <w:bookmarkEnd w:id="0"/>
          <w:bookmarkEnd w:id="1"/>
          <w:p w:rsidR="00D640C3" w:rsidRPr="00BF69C8" w:rsidRDefault="00D640C3" w:rsidP="00D640C3">
            <w:pPr>
              <w:jc w:val="center"/>
              <w:rPr>
                <w:rFonts w:ascii="ＭＳ Ｐゴシック" w:eastAsia="ＭＳ Ｐゴシック" w:hAnsi="ＭＳ Ｐゴシック"/>
                <w:color w:val="000000" w:themeColor="text1"/>
                <w:szCs w:val="21"/>
              </w:rPr>
            </w:pPr>
            <w:r w:rsidRPr="00BF69C8">
              <w:rPr>
                <w:rFonts w:ascii="ＭＳ Ｐゴシック" w:eastAsia="ＭＳ Ｐゴシック" w:hAnsi="ＭＳ Ｐゴシック" w:hint="eastAsia"/>
                <w:color w:val="000000" w:themeColor="text1"/>
                <w:szCs w:val="21"/>
              </w:rPr>
              <w:t>NPO法人 日本禁煙学会（理事長 作田学）</w:t>
            </w:r>
          </w:p>
          <w:p w:rsidR="00D640C3" w:rsidRPr="00BF69C8" w:rsidRDefault="00D640C3" w:rsidP="00D640C3">
            <w:pPr>
              <w:jc w:val="center"/>
              <w:rPr>
                <w:rFonts w:ascii="ＭＳ Ｐゴシック" w:eastAsia="ＭＳ Ｐゴシック" w:hAnsi="ＭＳ Ｐゴシック"/>
                <w:color w:val="000000" w:themeColor="text1"/>
                <w:szCs w:val="21"/>
              </w:rPr>
            </w:pPr>
            <w:r w:rsidRPr="00BF69C8">
              <w:rPr>
                <w:rFonts w:ascii="ＭＳ Ｐゴシック" w:eastAsia="ＭＳ Ｐゴシック" w:hAnsi="ＭＳ Ｐゴシック" w:hint="eastAsia"/>
                <w:color w:val="000000" w:themeColor="text1"/>
                <w:szCs w:val="21"/>
              </w:rPr>
              <w:t>〒162-0063 東京都新宿区市谷薬王寺町30-5-201</w:t>
            </w:r>
          </w:p>
          <w:p w:rsidR="00D640C3" w:rsidRPr="00BF69C8" w:rsidRDefault="00465C73" w:rsidP="00D640C3">
            <w:pPr>
              <w:jc w:val="center"/>
              <w:rPr>
                <w:rFonts w:ascii="ＭＳ Ｐゴシック" w:eastAsia="ＭＳ Ｐゴシック" w:hAnsi="ＭＳ Ｐゴシック"/>
                <w:color w:val="000000" w:themeColor="text1"/>
                <w:szCs w:val="21"/>
              </w:rPr>
            </w:pPr>
            <w:hyperlink r:id="rId7" w:history="1">
              <w:r w:rsidR="00D640C3" w:rsidRPr="00BF69C8">
                <w:rPr>
                  <w:rStyle w:val="a4"/>
                  <w:rFonts w:ascii="ＭＳ Ｐゴシック" w:eastAsia="ＭＳ Ｐゴシック" w:hAnsi="ＭＳ Ｐゴシック"/>
                  <w:szCs w:val="21"/>
                </w:rPr>
                <w:t>http://www.nosmoke55.jp/</w:t>
              </w:r>
            </w:hyperlink>
          </w:p>
          <w:p w:rsidR="00D640C3" w:rsidRPr="00BF69C8" w:rsidRDefault="00D640C3" w:rsidP="00D640C3">
            <w:pPr>
              <w:jc w:val="center"/>
              <w:rPr>
                <w:rFonts w:ascii="ＭＳ Ｐゴシック" w:eastAsia="ＭＳ Ｐゴシック" w:hAnsi="ＭＳ Ｐゴシック"/>
                <w:color w:val="000000" w:themeColor="text1"/>
                <w:szCs w:val="21"/>
              </w:rPr>
            </w:pPr>
            <w:r w:rsidRPr="00BF69C8">
              <w:rPr>
                <w:rFonts w:ascii="ＭＳ Ｐゴシック" w:eastAsia="ＭＳ Ｐゴシック" w:hAnsi="ＭＳ Ｐゴシック"/>
                <w:color w:val="000000" w:themeColor="text1"/>
                <w:szCs w:val="21"/>
              </w:rPr>
              <w:t>2013年8月</w:t>
            </w:r>
            <w:r w:rsidR="00034DB8">
              <w:rPr>
                <w:rFonts w:ascii="ＭＳ Ｐゴシック" w:eastAsia="ＭＳ Ｐゴシック" w:hAnsi="ＭＳ Ｐゴシック"/>
                <w:color w:val="000000" w:themeColor="text1"/>
                <w:szCs w:val="21"/>
              </w:rPr>
              <w:t>16</w:t>
            </w:r>
            <w:bookmarkStart w:id="2" w:name="_GoBack"/>
            <w:bookmarkEnd w:id="2"/>
            <w:r w:rsidRPr="00BF69C8">
              <w:rPr>
                <w:rFonts w:ascii="ＭＳ Ｐゴシック" w:eastAsia="ＭＳ Ｐゴシック" w:hAnsi="ＭＳ Ｐゴシック"/>
                <w:color w:val="000000" w:themeColor="text1"/>
                <w:szCs w:val="21"/>
              </w:rPr>
              <w:t>日</w:t>
            </w:r>
          </w:p>
        </w:tc>
      </w:tr>
    </w:tbl>
    <w:p w:rsidR="00D640C3" w:rsidRPr="00BF69C8" w:rsidRDefault="00D640C3">
      <w:pPr>
        <w:rPr>
          <w:rFonts w:ascii="ＭＳ Ｐゴシック" w:eastAsia="ＭＳ Ｐゴシック" w:hAnsi="ＭＳ Ｐゴシック"/>
          <w:color w:val="000000" w:themeColor="text1"/>
          <w:szCs w:val="21"/>
        </w:rPr>
      </w:pPr>
    </w:p>
    <w:p w:rsidR="003701F9" w:rsidRPr="00BF69C8" w:rsidRDefault="00973E3C" w:rsidP="00973E3C">
      <w:pPr>
        <w:pStyle w:val="a3"/>
        <w:widowControl/>
        <w:numPr>
          <w:ilvl w:val="0"/>
          <w:numId w:val="3"/>
        </w:numPr>
        <w:autoSpaceDE w:val="0"/>
        <w:autoSpaceDN w:val="0"/>
        <w:adjustRightInd w:val="0"/>
        <w:ind w:leftChars="0"/>
        <w:jc w:val="left"/>
        <w:rPr>
          <w:rFonts w:ascii="ＭＳ Ｐゴシック" w:eastAsia="ＭＳ Ｐゴシック" w:hAnsi="ＭＳ Ｐゴシック" w:cs="ヒラギノ角ゴ Pro W3"/>
          <w:b/>
          <w:color w:val="000000" w:themeColor="text1"/>
          <w:kern w:val="0"/>
          <w:sz w:val="21"/>
          <w:szCs w:val="21"/>
        </w:rPr>
      </w:pPr>
      <w:r w:rsidRPr="00BF69C8">
        <w:rPr>
          <w:rFonts w:ascii="ＭＳ Ｐゴシック" w:eastAsia="ＭＳ Ｐゴシック" w:hAnsi="ＭＳ Ｐゴシック" w:cs="ヒラギノ角ゴ Pro W3" w:hint="eastAsia"/>
          <w:b/>
          <w:color w:val="000000" w:themeColor="text1"/>
          <w:kern w:val="0"/>
          <w:sz w:val="21"/>
          <w:szCs w:val="21"/>
        </w:rPr>
        <w:t>「風</w:t>
      </w:r>
      <w:r w:rsidR="003701F9" w:rsidRPr="00BF69C8">
        <w:rPr>
          <w:rFonts w:ascii="ＭＳ Ｐゴシック" w:eastAsia="ＭＳ Ｐゴシック" w:hAnsi="ＭＳ Ｐゴシック" w:cs="ヒラギノ角ゴ Pro W3" w:hint="eastAsia"/>
          <w:b/>
          <w:color w:val="000000" w:themeColor="text1"/>
          <w:kern w:val="0"/>
          <w:sz w:val="21"/>
          <w:szCs w:val="21"/>
        </w:rPr>
        <w:t>立ちぬ」のテーマは、戦争はやってはいけない＝命がいちばん大事だ、</w:t>
      </w:r>
      <w:r w:rsidRPr="00BF69C8">
        <w:rPr>
          <w:rFonts w:ascii="ＭＳ Ｐゴシック" w:eastAsia="ＭＳ Ｐゴシック" w:hAnsi="ＭＳ Ｐゴシック" w:cs="ヒラギノ角ゴ Pro W3" w:hint="eastAsia"/>
          <w:b/>
          <w:color w:val="000000" w:themeColor="text1"/>
          <w:kern w:val="0"/>
          <w:sz w:val="21"/>
          <w:szCs w:val="21"/>
        </w:rPr>
        <w:t>と言うことだと思います。私たちも心から共感します。</w:t>
      </w:r>
    </w:p>
    <w:p w:rsidR="003701F9" w:rsidRPr="00BF69C8" w:rsidRDefault="003701F9" w:rsidP="003701F9">
      <w:pPr>
        <w:widowControl/>
        <w:autoSpaceDE w:val="0"/>
        <w:autoSpaceDN w:val="0"/>
        <w:adjustRightInd w:val="0"/>
        <w:jc w:val="left"/>
        <w:rPr>
          <w:rFonts w:ascii="ＭＳ Ｐゴシック" w:eastAsia="ＭＳ Ｐゴシック" w:hAnsi="ＭＳ Ｐゴシック" w:cs="ヒラギノ角ゴ Pro W3"/>
          <w:b/>
          <w:color w:val="000000" w:themeColor="text1"/>
          <w:kern w:val="0"/>
          <w:szCs w:val="21"/>
        </w:rPr>
      </w:pPr>
    </w:p>
    <w:p w:rsidR="003701F9" w:rsidRPr="00BF69C8" w:rsidRDefault="00973E3C" w:rsidP="00973E3C">
      <w:pPr>
        <w:pStyle w:val="a3"/>
        <w:widowControl/>
        <w:numPr>
          <w:ilvl w:val="0"/>
          <w:numId w:val="3"/>
        </w:numPr>
        <w:autoSpaceDE w:val="0"/>
        <w:autoSpaceDN w:val="0"/>
        <w:adjustRightInd w:val="0"/>
        <w:ind w:leftChars="0"/>
        <w:jc w:val="left"/>
        <w:rPr>
          <w:rFonts w:ascii="ＭＳ Ｐゴシック" w:eastAsia="ＭＳ Ｐゴシック" w:hAnsi="ＭＳ Ｐゴシック" w:cs="ヒラギノ角ゴ Pro W3"/>
          <w:b/>
          <w:color w:val="000000" w:themeColor="text1"/>
          <w:kern w:val="0"/>
          <w:sz w:val="21"/>
          <w:szCs w:val="21"/>
        </w:rPr>
      </w:pPr>
      <w:r w:rsidRPr="00BF69C8">
        <w:rPr>
          <w:rFonts w:ascii="ＭＳ Ｐゴシック" w:eastAsia="ＭＳ Ｐゴシック" w:hAnsi="ＭＳ Ｐゴシック" w:cs="ヒラギノ角ゴ Pro W3" w:hint="eastAsia"/>
          <w:b/>
          <w:color w:val="000000" w:themeColor="text1"/>
          <w:kern w:val="0"/>
          <w:sz w:val="21"/>
          <w:szCs w:val="21"/>
        </w:rPr>
        <w:t>しかし、戦争はやってはいけないという素晴らしいメッセージを発信している「風立ちぬ」の中で、タバコを吸うことがあまり悪いことではないどころか「魅力的に」描かれている事に、私たちはとても当惑しています。</w:t>
      </w:r>
    </w:p>
    <w:p w:rsidR="003701F9" w:rsidRPr="00BF69C8" w:rsidRDefault="003701F9" w:rsidP="003701F9">
      <w:pPr>
        <w:widowControl/>
        <w:autoSpaceDE w:val="0"/>
        <w:autoSpaceDN w:val="0"/>
        <w:adjustRightInd w:val="0"/>
        <w:jc w:val="left"/>
        <w:rPr>
          <w:rFonts w:ascii="ＭＳ Ｐゴシック" w:eastAsia="ＭＳ Ｐゴシック" w:hAnsi="ＭＳ Ｐゴシック" w:cs="ヒラギノ角ゴ Pro W3"/>
          <w:color w:val="000000" w:themeColor="text1"/>
          <w:kern w:val="0"/>
          <w:szCs w:val="21"/>
        </w:rPr>
      </w:pPr>
    </w:p>
    <w:p w:rsidR="00973E3C" w:rsidRPr="00BF69C8" w:rsidRDefault="00973E3C" w:rsidP="00973E3C">
      <w:pPr>
        <w:pStyle w:val="a3"/>
        <w:widowControl/>
        <w:numPr>
          <w:ilvl w:val="0"/>
          <w:numId w:val="3"/>
        </w:numPr>
        <w:autoSpaceDE w:val="0"/>
        <w:autoSpaceDN w:val="0"/>
        <w:adjustRightInd w:val="0"/>
        <w:ind w:leftChars="0"/>
        <w:jc w:val="left"/>
        <w:rPr>
          <w:rFonts w:ascii="ＭＳ Ｐゴシック" w:eastAsia="ＭＳ Ｐゴシック" w:hAnsi="ＭＳ Ｐゴシック" w:cs="ヒラギノ角ゴ Pro W3"/>
          <w:b/>
          <w:color w:val="000000" w:themeColor="text1"/>
          <w:kern w:val="0"/>
          <w:sz w:val="21"/>
          <w:szCs w:val="21"/>
        </w:rPr>
      </w:pPr>
      <w:r w:rsidRPr="00BF69C8">
        <w:rPr>
          <w:rFonts w:ascii="ＭＳ Ｐゴシック" w:eastAsia="ＭＳ Ｐゴシック" w:hAnsi="ＭＳ Ｐゴシック" w:cs="ヒラギノ角ゴ Pro W3" w:hint="eastAsia"/>
          <w:b/>
          <w:color w:val="000000" w:themeColor="text1"/>
          <w:kern w:val="0"/>
          <w:sz w:val="21"/>
          <w:szCs w:val="21"/>
        </w:rPr>
        <w:t>原作の主人公のモデルとなった方が、実はタバコを吸わない人だったと言われています</w:t>
      </w:r>
      <w:r w:rsidR="003701F9" w:rsidRPr="00BF69C8">
        <w:rPr>
          <w:rFonts w:ascii="ＭＳ Ｐゴシック" w:eastAsia="ＭＳ Ｐゴシック" w:hAnsi="ＭＳ Ｐゴシック" w:cs="ヒラギノ角ゴ Pro W3" w:hint="eastAsia"/>
          <w:b/>
          <w:color w:val="000000" w:themeColor="text1"/>
          <w:kern w:val="0"/>
          <w:sz w:val="21"/>
          <w:szCs w:val="21"/>
        </w:rPr>
        <w:t>（</w:t>
      </w:r>
      <w:r w:rsidR="008605F3">
        <w:rPr>
          <w:rFonts w:ascii="ＭＳ Ｐゴシック" w:eastAsia="ＭＳ Ｐゴシック" w:hAnsi="ＭＳ Ｐゴシック" w:cs="ヒラギノ角ゴ Pro W3" w:hint="eastAsia"/>
          <w:b/>
          <w:color w:val="000000" w:themeColor="text1"/>
          <w:kern w:val="0"/>
          <w:sz w:val="21"/>
          <w:szCs w:val="21"/>
        </w:rPr>
        <w:t>注1</w:t>
      </w:r>
      <w:r w:rsidR="003701F9" w:rsidRPr="00BF69C8">
        <w:rPr>
          <w:rFonts w:ascii="ＭＳ Ｐゴシック" w:eastAsia="ＭＳ Ｐゴシック" w:hAnsi="ＭＳ Ｐゴシック" w:cs="ヒラギノ角ゴ Pro W3" w:hint="eastAsia"/>
          <w:b/>
          <w:color w:val="000000" w:themeColor="text1"/>
          <w:kern w:val="0"/>
          <w:sz w:val="21"/>
          <w:szCs w:val="21"/>
        </w:rPr>
        <w:t>）</w:t>
      </w:r>
      <w:r w:rsidRPr="00BF69C8">
        <w:rPr>
          <w:rFonts w:ascii="ＭＳ Ｐゴシック" w:eastAsia="ＭＳ Ｐゴシック" w:hAnsi="ＭＳ Ｐゴシック" w:cs="ヒラギノ角ゴ Pro W3" w:hint="eastAsia"/>
          <w:b/>
          <w:color w:val="000000" w:themeColor="text1"/>
          <w:kern w:val="0"/>
          <w:sz w:val="21"/>
          <w:szCs w:val="21"/>
        </w:rPr>
        <w:t>。</w:t>
      </w:r>
      <w:r w:rsidR="003701F9" w:rsidRPr="00BF69C8">
        <w:rPr>
          <w:rFonts w:ascii="ＭＳ Ｐゴシック" w:eastAsia="ＭＳ Ｐゴシック" w:hAnsi="ＭＳ Ｐゴシック" w:cs="ヒラギノ角ゴ Pro W3" w:hint="eastAsia"/>
          <w:b/>
          <w:color w:val="000000" w:themeColor="text1"/>
          <w:kern w:val="0"/>
          <w:sz w:val="21"/>
          <w:szCs w:val="21"/>
        </w:rPr>
        <w:t>もしそうならば、</w:t>
      </w:r>
      <w:r w:rsidRPr="00BF69C8">
        <w:rPr>
          <w:rFonts w:ascii="ＭＳ Ｐゴシック" w:eastAsia="ＭＳ Ｐゴシック" w:hAnsi="ＭＳ Ｐゴシック" w:cs="ヒラギノ角ゴ Pro W3" w:hint="eastAsia"/>
          <w:b/>
          <w:color w:val="000000" w:themeColor="text1"/>
          <w:kern w:val="0"/>
          <w:sz w:val="21"/>
          <w:szCs w:val="21"/>
        </w:rPr>
        <w:t>吸っ</w:t>
      </w:r>
      <w:r w:rsidR="003701F9" w:rsidRPr="00BF69C8">
        <w:rPr>
          <w:rFonts w:ascii="ＭＳ Ｐゴシック" w:eastAsia="ＭＳ Ｐゴシック" w:hAnsi="ＭＳ Ｐゴシック" w:cs="ヒラギノ角ゴ Pro W3" w:hint="eastAsia"/>
          <w:b/>
          <w:color w:val="000000" w:themeColor="text1"/>
          <w:kern w:val="0"/>
          <w:sz w:val="21"/>
          <w:szCs w:val="21"/>
        </w:rPr>
        <w:t>ていなかった人をむりやりヘビースモーカーに仕立て上げたことになり</w:t>
      </w:r>
      <w:r w:rsidRPr="00BF69C8">
        <w:rPr>
          <w:rFonts w:ascii="ＭＳ Ｐゴシック" w:eastAsia="ＭＳ Ｐゴシック" w:hAnsi="ＭＳ Ｐゴシック" w:cs="ヒラギノ角ゴ Pro W3" w:hint="eastAsia"/>
          <w:b/>
          <w:color w:val="000000" w:themeColor="text1"/>
          <w:kern w:val="0"/>
          <w:sz w:val="21"/>
          <w:szCs w:val="21"/>
        </w:rPr>
        <w:t>、歴史をねじ曲げていることにほかなりません。</w:t>
      </w:r>
    </w:p>
    <w:p w:rsidR="003701F9" w:rsidRPr="00BF69C8" w:rsidRDefault="008605F3" w:rsidP="00E469CC">
      <w:pPr>
        <w:autoSpaceDE w:val="0"/>
        <w:autoSpaceDN w:val="0"/>
        <w:adjustRightInd w:val="0"/>
        <w:ind w:leftChars="300" w:left="630"/>
        <w:rPr>
          <w:rFonts w:ascii="ＭＳ Ｐゴシック" w:eastAsia="ＭＳ Ｐゴシック" w:hAnsi="ＭＳ Ｐゴシック" w:cs="ヒラギノ角ゴ Pro W3"/>
          <w:color w:val="000000" w:themeColor="text1"/>
          <w:kern w:val="0"/>
          <w:szCs w:val="21"/>
        </w:rPr>
      </w:pPr>
      <w:r>
        <w:rPr>
          <w:rFonts w:ascii="ＭＳ Ｐゴシック" w:eastAsia="ＭＳ Ｐゴシック" w:hAnsi="ＭＳ Ｐゴシック" w:cs="ヒラギノ角ゴ Pro W3" w:hint="eastAsia"/>
          <w:color w:val="000000" w:themeColor="text1"/>
          <w:kern w:val="0"/>
          <w:szCs w:val="21"/>
        </w:rPr>
        <w:t>（注１）</w:t>
      </w:r>
      <w:r w:rsidR="003701F9" w:rsidRPr="00BF69C8">
        <w:rPr>
          <w:rFonts w:ascii="ＭＳ Ｐゴシック" w:eastAsia="ＭＳ Ｐゴシック" w:hAnsi="ＭＳ Ｐゴシック" w:cs="ヒラギノ角ゴ Pro W3" w:hint="eastAsia"/>
          <w:color w:val="000000" w:themeColor="text1"/>
          <w:szCs w:val="21"/>
        </w:rPr>
        <w:t>この作品は実在の零戦設計者を主人公としているが、喫煙をめぐるエピソードが</w:t>
      </w:r>
      <w:r w:rsidR="003701F9" w:rsidRPr="00BF69C8">
        <w:rPr>
          <w:rFonts w:ascii="ＭＳ Ｐゴシック" w:eastAsia="ＭＳ Ｐゴシック" w:hAnsi="ＭＳ Ｐゴシック" w:cs="ヒラギノ角ゴ Pro W3" w:hint="eastAsia"/>
          <w:color w:val="000000" w:themeColor="text1"/>
          <w:kern w:val="0"/>
          <w:szCs w:val="21"/>
        </w:rPr>
        <w:t>実話に忠実に基づいているわけではないと思われる</w:t>
      </w:r>
      <w:r w:rsidR="00C640D5" w:rsidRPr="00BF69C8">
        <w:rPr>
          <w:rFonts w:ascii="ＭＳ Ｐゴシック" w:eastAsia="ＭＳ Ｐゴシック" w:hAnsi="ＭＳ Ｐゴシック" w:cs="ヒラギノ角ゴ Pro W3" w:hint="eastAsia"/>
          <w:color w:val="000000" w:themeColor="text1"/>
          <w:kern w:val="0"/>
          <w:szCs w:val="21"/>
        </w:rPr>
        <w:t>。</w:t>
      </w:r>
      <w:r w:rsidR="003701F9" w:rsidRPr="00BF69C8">
        <w:rPr>
          <w:rFonts w:ascii="ＭＳ Ｐゴシック" w:eastAsia="ＭＳ Ｐゴシック" w:hAnsi="ＭＳ Ｐゴシック" w:cs="ヒラギノ角ゴ Pro W3" w:hint="eastAsia"/>
          <w:color w:val="000000" w:themeColor="text1"/>
          <w:kern w:val="0"/>
          <w:szCs w:val="21"/>
        </w:rPr>
        <w:t>事実ネットには、堀越氏が酒もタバコもやらない人だったという記述がある：小池さとる作「黄色い零戦」。</w:t>
      </w:r>
    </w:p>
    <w:p w:rsidR="003701F9" w:rsidRPr="00BF69C8" w:rsidRDefault="00C871A9" w:rsidP="00E469CC">
      <w:pPr>
        <w:widowControl/>
        <w:autoSpaceDE w:val="0"/>
        <w:autoSpaceDN w:val="0"/>
        <w:adjustRightInd w:val="0"/>
        <w:ind w:leftChars="500" w:left="1050"/>
        <w:jc w:val="left"/>
        <w:rPr>
          <w:rFonts w:ascii="ＭＳ Ｐゴシック" w:eastAsia="ＭＳ Ｐゴシック" w:hAnsi="ＭＳ Ｐゴシック" w:cs="ヒラギノ角ゴ Pro W3"/>
          <w:color w:val="000000" w:themeColor="text1"/>
          <w:kern w:val="0"/>
          <w:szCs w:val="21"/>
        </w:rPr>
      </w:pPr>
      <w:hyperlink r:id="rId8" w:history="1">
        <w:r w:rsidR="005A70AE" w:rsidRPr="00C871A9">
          <w:rPr>
            <w:rStyle w:val="a4"/>
            <w:rFonts w:ascii="Arial" w:hAnsi="Arial" w:cs="Arial"/>
            <w:sz w:val="20"/>
            <w:szCs w:val="20"/>
          </w:rPr>
          <w:t>http://www.amazon.co.jp/dp/4418985158</w:t>
        </w:r>
      </w:hyperlink>
    </w:p>
    <w:p w:rsidR="00973E3C" w:rsidRPr="00BF69C8" w:rsidRDefault="00973E3C" w:rsidP="00973E3C">
      <w:pPr>
        <w:widowControl/>
        <w:autoSpaceDE w:val="0"/>
        <w:autoSpaceDN w:val="0"/>
        <w:adjustRightInd w:val="0"/>
        <w:jc w:val="left"/>
        <w:rPr>
          <w:rFonts w:ascii="ＭＳ Ｐゴシック" w:eastAsia="ＭＳ Ｐゴシック" w:hAnsi="ＭＳ Ｐゴシック" w:cs="ヒラギノ角ゴ Pro W3"/>
          <w:color w:val="000000" w:themeColor="text1"/>
          <w:kern w:val="0"/>
          <w:szCs w:val="21"/>
        </w:rPr>
      </w:pPr>
    </w:p>
    <w:p w:rsidR="00973E3C" w:rsidRPr="00BF69C8" w:rsidRDefault="00973E3C" w:rsidP="007E5DA4">
      <w:pPr>
        <w:pStyle w:val="a3"/>
        <w:widowControl/>
        <w:numPr>
          <w:ilvl w:val="0"/>
          <w:numId w:val="3"/>
        </w:numPr>
        <w:autoSpaceDE w:val="0"/>
        <w:autoSpaceDN w:val="0"/>
        <w:adjustRightInd w:val="0"/>
        <w:ind w:leftChars="0"/>
        <w:jc w:val="left"/>
        <w:rPr>
          <w:rFonts w:ascii="ＭＳ Ｐゴシック" w:eastAsia="ＭＳ Ｐゴシック" w:hAnsi="ＭＳ Ｐゴシック" w:cs="ヒラギノ角ゴ Pro W3"/>
          <w:color w:val="000000" w:themeColor="text1"/>
          <w:kern w:val="0"/>
          <w:sz w:val="21"/>
          <w:szCs w:val="21"/>
        </w:rPr>
      </w:pPr>
      <w:r w:rsidRPr="00BF69C8">
        <w:rPr>
          <w:rFonts w:ascii="ＭＳ Ｐゴシック" w:eastAsia="ＭＳ Ｐゴシック" w:hAnsi="ＭＳ Ｐゴシック" w:cs="ヒラギノ角ゴ Pro W3" w:hint="eastAsia"/>
          <w:b/>
          <w:color w:val="000000" w:themeColor="text1"/>
          <w:kern w:val="0"/>
          <w:sz w:val="21"/>
          <w:szCs w:val="21"/>
        </w:rPr>
        <w:t>たとえ、その方が喫煙者であったと</w:t>
      </w:r>
      <w:r w:rsidR="003701F9" w:rsidRPr="00BF69C8">
        <w:rPr>
          <w:rFonts w:ascii="ＭＳ Ｐゴシック" w:eastAsia="ＭＳ Ｐゴシック" w:hAnsi="ＭＳ Ｐゴシック" w:cs="ヒラギノ角ゴ Pro W3" w:hint="eastAsia"/>
          <w:b/>
          <w:color w:val="000000" w:themeColor="text1"/>
          <w:kern w:val="0"/>
          <w:sz w:val="21"/>
          <w:szCs w:val="21"/>
        </w:rPr>
        <w:t>仮定</w:t>
      </w:r>
      <w:r w:rsidRPr="00BF69C8">
        <w:rPr>
          <w:rFonts w:ascii="ＭＳ Ｐゴシック" w:eastAsia="ＭＳ Ｐゴシック" w:hAnsi="ＭＳ Ｐゴシック" w:cs="ヒラギノ角ゴ Pro W3" w:hint="eastAsia"/>
          <w:b/>
          <w:color w:val="000000" w:themeColor="text1"/>
          <w:kern w:val="0"/>
          <w:sz w:val="21"/>
          <w:szCs w:val="21"/>
        </w:rPr>
        <w:t>しても、「風立ちぬ」で喫煙が幾度となく肯定的に表現されていることは、命が最も大事だというこの作品の一番大事なメッセージを損なう、とても残念な点になっています。なぜなら、からだに悪いことがいろいろある中で、タバコは、今の日本で最も人の命を縮めているからです</w:t>
      </w:r>
      <w:r w:rsidR="00D640C3" w:rsidRPr="00BF69C8">
        <w:rPr>
          <w:rFonts w:ascii="ＭＳ Ｐゴシック" w:eastAsia="ＭＳ Ｐゴシック" w:hAnsi="ＭＳ Ｐゴシック" w:cs="ヒラギノ角ゴ Pro W3" w:hint="eastAsia"/>
          <w:color w:val="000000" w:themeColor="text1"/>
          <w:kern w:val="0"/>
          <w:sz w:val="21"/>
          <w:szCs w:val="21"/>
        </w:rPr>
        <w:t>（</w:t>
      </w:r>
      <w:r w:rsidR="00221DB8" w:rsidRPr="00BF69C8">
        <w:rPr>
          <w:rFonts w:ascii="ＭＳ Ｐゴシック" w:eastAsia="ＭＳ Ｐゴシック" w:hAnsi="ＭＳ Ｐゴシック" w:cs="ヒラギノ角ゴ Pro W3"/>
          <w:color w:val="000000" w:themeColor="text1"/>
          <w:kern w:val="0"/>
          <w:sz w:val="21"/>
          <w:szCs w:val="21"/>
        </w:rPr>
        <w:t>Ikeda</w:t>
      </w:r>
      <w:r w:rsidR="00221DB8" w:rsidRPr="00BF69C8">
        <w:rPr>
          <w:rFonts w:ascii="ＭＳ Ｐゴシック" w:eastAsia="ＭＳ Ｐゴシック" w:hAnsi="ＭＳ Ｐゴシック" w:cs="ヒラギノ角ゴ Pro W3" w:hint="eastAsia"/>
          <w:color w:val="000000" w:themeColor="text1"/>
          <w:kern w:val="0"/>
          <w:sz w:val="21"/>
          <w:szCs w:val="21"/>
        </w:rPr>
        <w:t>他．</w:t>
      </w:r>
      <w:r w:rsidR="00221DB8" w:rsidRPr="00BF69C8">
        <w:rPr>
          <w:rFonts w:ascii="ＭＳ Ｐゴシック" w:eastAsia="ＭＳ Ｐゴシック" w:hAnsi="ＭＳ Ｐゴシック" w:cs="ヒラギノ角ゴ Pro W3"/>
          <w:color w:val="000000" w:themeColor="text1"/>
          <w:kern w:val="0"/>
          <w:sz w:val="21"/>
          <w:szCs w:val="21"/>
        </w:rPr>
        <w:t>plosmedicine.2012</w:t>
      </w:r>
      <w:r w:rsidR="00221DB8" w:rsidRPr="00BF69C8">
        <w:rPr>
          <w:rFonts w:ascii="ＭＳ Ｐゴシック" w:eastAsia="ＭＳ Ｐゴシック" w:hAnsi="ＭＳ Ｐゴシック" w:cs="ヒラギノ角ゴ Pro W3" w:hint="eastAsia"/>
          <w:color w:val="000000" w:themeColor="text1"/>
          <w:kern w:val="0"/>
          <w:sz w:val="21"/>
          <w:szCs w:val="21"/>
        </w:rPr>
        <w:t xml:space="preserve">　</w:t>
      </w:r>
      <w:r w:rsidR="00D640C3" w:rsidRPr="00BF69C8">
        <w:rPr>
          <w:rFonts w:ascii="ＭＳ Ｐゴシック" w:eastAsia="ＭＳ Ｐゴシック" w:hAnsi="ＭＳ Ｐゴシック" w:cs="ヒラギノ角ゴ Pro W3" w:hint="eastAsia"/>
          <w:color w:val="000000" w:themeColor="text1"/>
          <w:kern w:val="0"/>
          <w:sz w:val="21"/>
          <w:szCs w:val="21"/>
        </w:rPr>
        <w:t>）</w:t>
      </w:r>
      <w:r w:rsidRPr="00BF69C8">
        <w:rPr>
          <w:rFonts w:ascii="ＭＳ Ｐゴシック" w:eastAsia="ＭＳ Ｐゴシック" w:hAnsi="ＭＳ Ｐゴシック" w:cs="ヒラギノ角ゴ Pro W3" w:hint="eastAsia"/>
          <w:color w:val="000000" w:themeColor="text1"/>
          <w:kern w:val="0"/>
          <w:sz w:val="21"/>
          <w:szCs w:val="21"/>
        </w:rPr>
        <w:t>。</w:t>
      </w:r>
    </w:p>
    <w:p w:rsidR="00221DB8" w:rsidRPr="00BF69C8" w:rsidRDefault="00221DB8" w:rsidP="00C871A9">
      <w:pPr>
        <w:widowControl/>
        <w:autoSpaceDE w:val="0"/>
        <w:autoSpaceDN w:val="0"/>
        <w:adjustRightInd w:val="0"/>
        <w:jc w:val="center"/>
        <w:rPr>
          <w:rFonts w:ascii="ＭＳ Ｐゴシック" w:eastAsia="ＭＳ Ｐゴシック" w:hAnsi="ＭＳ Ｐゴシック" w:cs="ヒラギノ角ゴ Pro W3"/>
          <w:color w:val="000000" w:themeColor="text1"/>
          <w:kern w:val="0"/>
          <w:szCs w:val="21"/>
        </w:rPr>
      </w:pPr>
      <w:r w:rsidRPr="00BF69C8">
        <w:rPr>
          <w:rFonts w:ascii="ＭＳ Ｐゴシック" w:eastAsia="ＭＳ Ｐゴシック" w:hAnsi="ＭＳ Ｐゴシック" w:cs="ヒラギノ角ゴ Pro W3"/>
          <w:noProof/>
          <w:color w:val="000000" w:themeColor="text1"/>
          <w:kern w:val="0"/>
          <w:szCs w:val="21"/>
        </w:rPr>
        <w:drawing>
          <wp:inline distT="0" distB="0" distL="0" distR="0">
            <wp:extent cx="3938094" cy="2953571"/>
            <wp:effectExtent l="19050" t="19050" r="24306" b="18229"/>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49724" cy="2962294"/>
                    </a:xfrm>
                    <a:prstGeom prst="rect">
                      <a:avLst/>
                    </a:prstGeom>
                    <a:ln>
                      <a:solidFill>
                        <a:schemeClr val="accent1"/>
                      </a:solidFill>
                    </a:ln>
                  </pic:spPr>
                </pic:pic>
              </a:graphicData>
            </a:graphic>
          </wp:inline>
        </w:drawing>
      </w:r>
    </w:p>
    <w:p w:rsidR="00973E3C" w:rsidRPr="00BF69C8" w:rsidRDefault="00973E3C" w:rsidP="00973E3C">
      <w:pPr>
        <w:widowControl/>
        <w:autoSpaceDE w:val="0"/>
        <w:autoSpaceDN w:val="0"/>
        <w:adjustRightInd w:val="0"/>
        <w:jc w:val="left"/>
        <w:rPr>
          <w:rFonts w:ascii="ＭＳ Ｐゴシック" w:eastAsia="ＭＳ Ｐゴシック" w:hAnsi="ＭＳ Ｐゴシック" w:cs="ヒラギノ角ゴ Pro W3"/>
          <w:color w:val="000000" w:themeColor="text1"/>
          <w:kern w:val="0"/>
          <w:szCs w:val="21"/>
        </w:rPr>
      </w:pPr>
    </w:p>
    <w:p w:rsidR="00973E3C" w:rsidRPr="00BF69C8" w:rsidRDefault="00783747" w:rsidP="003701F9">
      <w:pPr>
        <w:pStyle w:val="a3"/>
        <w:widowControl/>
        <w:numPr>
          <w:ilvl w:val="0"/>
          <w:numId w:val="3"/>
        </w:numPr>
        <w:autoSpaceDE w:val="0"/>
        <w:autoSpaceDN w:val="0"/>
        <w:adjustRightInd w:val="0"/>
        <w:ind w:leftChars="0"/>
        <w:jc w:val="left"/>
        <w:rPr>
          <w:rFonts w:ascii="ＭＳ Ｐゴシック" w:eastAsia="ＭＳ Ｐゴシック" w:hAnsi="ＭＳ Ｐゴシック" w:cs="ヒラギノ角ゴ Pro W3"/>
          <w:color w:val="000000" w:themeColor="text1"/>
          <w:kern w:val="0"/>
          <w:sz w:val="21"/>
          <w:szCs w:val="21"/>
        </w:rPr>
      </w:pPr>
      <w:r>
        <w:rPr>
          <w:rFonts w:ascii="ＭＳ Ｐゴシック" w:eastAsia="ＭＳ Ｐゴシック" w:hAnsi="ＭＳ Ｐゴシック" w:cs="ヒラギノ角ゴ Pro W3" w:hint="eastAsia"/>
          <w:b/>
          <w:color w:val="000000" w:themeColor="text1"/>
          <w:kern w:val="0"/>
          <w:sz w:val="21"/>
          <w:szCs w:val="21"/>
        </w:rPr>
        <w:t>喫煙シーンを多く見た子ども</w:t>
      </w:r>
      <w:r w:rsidR="00973E3C" w:rsidRPr="00BF69C8">
        <w:rPr>
          <w:rFonts w:ascii="ＭＳ Ｐゴシック" w:eastAsia="ＭＳ Ｐゴシック" w:hAnsi="ＭＳ Ｐゴシック" w:cs="ヒラギノ角ゴ Pro W3" w:hint="eastAsia"/>
          <w:b/>
          <w:color w:val="000000" w:themeColor="text1"/>
          <w:kern w:val="0"/>
          <w:sz w:val="21"/>
          <w:szCs w:val="21"/>
        </w:rPr>
        <w:t>ほどタバコに手を出すようになることがわかっています</w:t>
      </w:r>
      <w:r w:rsidR="00973E3C" w:rsidRPr="00BF69C8">
        <w:rPr>
          <w:rFonts w:ascii="ＭＳ Ｐゴシック" w:eastAsia="ＭＳ Ｐゴシック" w:hAnsi="ＭＳ Ｐゴシック" w:cs="ヒラギノ角ゴ Pro W3" w:hint="eastAsia"/>
          <w:color w:val="000000" w:themeColor="text1"/>
          <w:kern w:val="0"/>
          <w:sz w:val="21"/>
          <w:szCs w:val="21"/>
        </w:rPr>
        <w:t>。</w:t>
      </w:r>
    </w:p>
    <w:p w:rsidR="00973E3C" w:rsidRPr="00BF69C8" w:rsidRDefault="00783747" w:rsidP="00E469CC">
      <w:pPr>
        <w:widowControl/>
        <w:autoSpaceDE w:val="0"/>
        <w:autoSpaceDN w:val="0"/>
        <w:adjustRightInd w:val="0"/>
        <w:ind w:leftChars="300" w:left="630"/>
        <w:jc w:val="left"/>
        <w:rPr>
          <w:rFonts w:ascii="ＭＳ Ｐゴシック" w:eastAsia="ＭＳ Ｐゴシック" w:hAnsi="ＭＳ Ｐゴシック" w:cs="ヒラギノ角ゴ Pro W3"/>
          <w:color w:val="000000" w:themeColor="text1"/>
          <w:kern w:val="0"/>
          <w:szCs w:val="21"/>
        </w:rPr>
      </w:pPr>
      <w:r>
        <w:rPr>
          <w:rFonts w:ascii="ＭＳ Ｐゴシック" w:eastAsia="ＭＳ Ｐゴシック" w:hAnsi="ＭＳ Ｐゴシック" w:cs="ヒラギノ角ゴ Pro W3" w:hint="eastAsia"/>
          <w:color w:val="000000" w:themeColor="text1"/>
          <w:kern w:val="0"/>
          <w:szCs w:val="21"/>
        </w:rPr>
        <w:t>喫煙シーンを見る回数が多いほど、子</w:t>
      </w:r>
      <w:r w:rsidR="006147F4" w:rsidRPr="00BF69C8">
        <w:rPr>
          <w:rFonts w:ascii="ＭＳ Ｐゴシック" w:eastAsia="ＭＳ Ｐゴシック" w:hAnsi="ＭＳ Ｐゴシック" w:cs="ヒラギノ角ゴ Pro W3" w:hint="eastAsia"/>
          <w:color w:val="000000" w:themeColor="text1"/>
          <w:kern w:val="0"/>
          <w:szCs w:val="21"/>
        </w:rPr>
        <w:t>どもがタバコに手を出すようになるかどうかを調べた調査が多数あります。ここで二つの調査の結果を示します。調査法は次のようです。まず、数百点の映画ビデオタイトルから無作為に50点を選び、こどもに、観たことがあるかどうかをアンケート調査します。次に、それらの映画中の喫煙出現シーンをカウントします。回答したこどもがその後タバコを吸うようになったかどうか調査します。その調査結果と、見たビデオの喫煙シーン総数の関係をまとめました。</w:t>
      </w:r>
    </w:p>
    <w:p w:rsidR="006147F4" w:rsidRPr="00BF69C8" w:rsidRDefault="00783747" w:rsidP="00E469CC">
      <w:pPr>
        <w:widowControl/>
        <w:autoSpaceDE w:val="0"/>
        <w:autoSpaceDN w:val="0"/>
        <w:adjustRightInd w:val="0"/>
        <w:ind w:leftChars="300" w:left="630"/>
        <w:jc w:val="left"/>
        <w:rPr>
          <w:rFonts w:ascii="ＭＳ Ｐゴシック" w:eastAsia="ＭＳ Ｐゴシック" w:hAnsi="ＭＳ Ｐゴシック" w:cs="ヒラギノ角ゴ Pro W3"/>
          <w:color w:val="000000" w:themeColor="text1"/>
          <w:kern w:val="0"/>
          <w:szCs w:val="21"/>
        </w:rPr>
      </w:pPr>
      <w:r>
        <w:rPr>
          <w:rFonts w:ascii="ＭＳ Ｐゴシック" w:eastAsia="ＭＳ Ｐゴシック" w:hAnsi="ＭＳ Ｐゴシック" w:cs="ヒラギノ角ゴ Pro W3" w:hint="eastAsia"/>
          <w:color w:val="000000" w:themeColor="text1"/>
          <w:kern w:val="0"/>
          <w:szCs w:val="21"/>
        </w:rPr>
        <w:t>その結果、映画ビデオで喫煙シーンをたくさん見た子</w:t>
      </w:r>
      <w:r w:rsidR="006147F4" w:rsidRPr="00BF69C8">
        <w:rPr>
          <w:rFonts w:ascii="ＭＳ Ｐゴシック" w:eastAsia="ＭＳ Ｐゴシック" w:hAnsi="ＭＳ Ｐゴシック" w:cs="ヒラギノ角ゴ Pro W3" w:hint="eastAsia"/>
          <w:color w:val="000000" w:themeColor="text1"/>
          <w:kern w:val="0"/>
          <w:szCs w:val="21"/>
        </w:rPr>
        <w:t>どもほど、タバコに手を出す率が有意に増えていることが証明されました。この場合喫煙が肯定的に扱われたか否定的に扱われたかの区別はなされていません。とにかく、タバコを吸うシーンの有り無しが、それを見たこどもたちのその後の喫煙行動に大きく影響したのです。</w:t>
      </w:r>
    </w:p>
    <w:p w:rsidR="003701F9" w:rsidRPr="00BF69C8" w:rsidRDefault="003701F9" w:rsidP="00C871A9">
      <w:pPr>
        <w:widowControl/>
        <w:autoSpaceDE w:val="0"/>
        <w:autoSpaceDN w:val="0"/>
        <w:adjustRightInd w:val="0"/>
        <w:jc w:val="center"/>
        <w:rPr>
          <w:rFonts w:ascii="ＭＳ Ｐゴシック" w:eastAsia="ＭＳ Ｐゴシック" w:hAnsi="ＭＳ Ｐゴシック" w:cs="ヒラギノ角ゴ Pro W3"/>
          <w:color w:val="000000" w:themeColor="text1"/>
          <w:kern w:val="0"/>
          <w:szCs w:val="21"/>
        </w:rPr>
      </w:pPr>
      <w:r w:rsidRPr="00BF69C8">
        <w:rPr>
          <w:rFonts w:ascii="ＭＳ Ｐゴシック" w:eastAsia="ＭＳ Ｐゴシック" w:hAnsi="ＭＳ Ｐゴシック" w:cs="ヒラギノ角ゴ Pro W3"/>
          <w:noProof/>
          <w:color w:val="000000" w:themeColor="text1"/>
          <w:kern w:val="0"/>
          <w:szCs w:val="21"/>
        </w:rPr>
        <w:drawing>
          <wp:inline distT="0" distB="0" distL="0" distR="0">
            <wp:extent cx="4174578" cy="3130934"/>
            <wp:effectExtent l="19050" t="19050" r="16422" b="12316"/>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83377" cy="3137533"/>
                    </a:xfrm>
                    <a:prstGeom prst="rect">
                      <a:avLst/>
                    </a:prstGeom>
                    <a:ln>
                      <a:solidFill>
                        <a:schemeClr val="accent1"/>
                      </a:solidFill>
                    </a:ln>
                  </pic:spPr>
                </pic:pic>
              </a:graphicData>
            </a:graphic>
          </wp:inline>
        </w:drawing>
      </w:r>
    </w:p>
    <w:p w:rsidR="003701F9" w:rsidRPr="00BF69C8" w:rsidRDefault="003701F9" w:rsidP="00C871A9">
      <w:pPr>
        <w:widowControl/>
        <w:autoSpaceDE w:val="0"/>
        <w:autoSpaceDN w:val="0"/>
        <w:adjustRightInd w:val="0"/>
        <w:jc w:val="center"/>
        <w:rPr>
          <w:rFonts w:ascii="ＭＳ Ｐゴシック" w:eastAsia="ＭＳ Ｐゴシック" w:hAnsi="ＭＳ Ｐゴシック" w:cs="ヒラギノ角ゴ Pro W3"/>
          <w:color w:val="000000" w:themeColor="text1"/>
          <w:kern w:val="0"/>
          <w:szCs w:val="21"/>
        </w:rPr>
      </w:pPr>
      <w:r w:rsidRPr="00BF69C8">
        <w:rPr>
          <w:rFonts w:ascii="ＭＳ Ｐゴシック" w:eastAsia="ＭＳ Ｐゴシック" w:hAnsi="ＭＳ Ｐゴシック" w:cs="ヒラギノ角ゴ Pro W3"/>
          <w:noProof/>
          <w:color w:val="000000" w:themeColor="text1"/>
          <w:kern w:val="0"/>
          <w:szCs w:val="21"/>
        </w:rPr>
        <w:drawing>
          <wp:inline distT="0" distB="0" distL="0" distR="0">
            <wp:extent cx="4190343" cy="3142758"/>
            <wp:effectExtent l="19050" t="19050" r="19707" b="19542"/>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03036" cy="3152278"/>
                    </a:xfrm>
                    <a:prstGeom prst="rect">
                      <a:avLst/>
                    </a:prstGeom>
                    <a:ln>
                      <a:solidFill>
                        <a:schemeClr val="accent1"/>
                      </a:solidFill>
                    </a:ln>
                  </pic:spPr>
                </pic:pic>
              </a:graphicData>
            </a:graphic>
          </wp:inline>
        </w:drawing>
      </w:r>
    </w:p>
    <w:p w:rsidR="00E907E0" w:rsidRPr="00BF69C8" w:rsidRDefault="00973E3C" w:rsidP="00973E3C">
      <w:pPr>
        <w:widowControl/>
        <w:autoSpaceDE w:val="0"/>
        <w:autoSpaceDN w:val="0"/>
        <w:adjustRightInd w:val="0"/>
        <w:jc w:val="left"/>
        <w:rPr>
          <w:rFonts w:ascii="ＭＳ Ｐゴシック" w:eastAsia="ＭＳ Ｐゴシック" w:hAnsi="ＭＳ Ｐゴシック" w:cs="ヒラギノ角ゴ Pro W3"/>
          <w:color w:val="000000" w:themeColor="text1"/>
          <w:kern w:val="0"/>
          <w:szCs w:val="21"/>
        </w:rPr>
      </w:pPr>
      <w:r w:rsidRPr="00BF69C8">
        <w:rPr>
          <w:rFonts w:ascii="ＭＳ Ｐゴシック" w:eastAsia="ＭＳ Ｐゴシック" w:hAnsi="ＭＳ Ｐゴシック" w:cs="ヒラギノ角ゴ Pro W3" w:hint="eastAsia"/>
          <w:color w:val="000000" w:themeColor="text1"/>
          <w:kern w:val="0"/>
          <w:szCs w:val="21"/>
        </w:rPr>
        <w:lastRenderedPageBreak/>
        <w:t xml:space="preserve">　</w:t>
      </w:r>
    </w:p>
    <w:p w:rsidR="00973E3C" w:rsidRPr="00BF69C8" w:rsidRDefault="00614BE5" w:rsidP="00BF69C8">
      <w:pPr>
        <w:pStyle w:val="a3"/>
        <w:widowControl/>
        <w:numPr>
          <w:ilvl w:val="0"/>
          <w:numId w:val="3"/>
        </w:numPr>
        <w:autoSpaceDE w:val="0"/>
        <w:autoSpaceDN w:val="0"/>
        <w:adjustRightInd w:val="0"/>
        <w:ind w:leftChars="0"/>
        <w:jc w:val="left"/>
        <w:rPr>
          <w:rFonts w:ascii="ＭＳ Ｐゴシック" w:eastAsia="ＭＳ Ｐゴシック" w:hAnsi="ＭＳ Ｐゴシック" w:cs="ヒラギノ角ゴ Pro W3"/>
          <w:color w:val="000000" w:themeColor="text1"/>
          <w:kern w:val="0"/>
          <w:sz w:val="21"/>
          <w:szCs w:val="21"/>
        </w:rPr>
      </w:pPr>
      <w:r>
        <w:rPr>
          <w:rFonts w:ascii="ＭＳ Ｐゴシック" w:eastAsia="ＭＳ Ｐゴシック" w:hAnsi="ＭＳ Ｐゴシック" w:cs="ヒラギノ角ゴ Pro W3" w:hint="eastAsia"/>
          <w:b/>
          <w:color w:val="000000" w:themeColor="text1"/>
          <w:kern w:val="0"/>
          <w:sz w:val="21"/>
          <w:szCs w:val="21"/>
        </w:rPr>
        <w:t>SNS上では</w:t>
      </w:r>
      <w:r w:rsidR="00973E3C" w:rsidRPr="00BF69C8">
        <w:rPr>
          <w:rFonts w:ascii="ＭＳ Ｐゴシック" w:eastAsia="ＭＳ Ｐゴシック" w:hAnsi="ＭＳ Ｐゴシック" w:cs="ヒラギノ角ゴ Pro W3" w:hint="eastAsia"/>
          <w:b/>
          <w:color w:val="000000" w:themeColor="text1"/>
          <w:kern w:val="0"/>
          <w:sz w:val="21"/>
          <w:szCs w:val="21"/>
        </w:rPr>
        <w:t>、この映画を見てタバコを吸いたくなったという人が</w:t>
      </w:r>
      <w:r>
        <w:rPr>
          <w:rFonts w:ascii="ＭＳ Ｐゴシック" w:eastAsia="ＭＳ Ｐゴシック" w:hAnsi="ＭＳ Ｐゴシック" w:cs="ヒラギノ角ゴ Pro W3" w:hint="eastAsia"/>
          <w:b/>
          <w:color w:val="000000" w:themeColor="text1"/>
          <w:kern w:val="0"/>
          <w:sz w:val="21"/>
          <w:szCs w:val="21"/>
        </w:rPr>
        <w:t>多数おられます</w:t>
      </w:r>
      <w:r w:rsidR="00E907E0" w:rsidRPr="00BF69C8">
        <w:rPr>
          <w:rFonts w:ascii="ＭＳ Ｐゴシック" w:eastAsia="ＭＳ Ｐゴシック" w:hAnsi="ＭＳ Ｐゴシック" w:cs="ヒラギノ角ゴ Pro W3" w:hint="eastAsia"/>
          <w:color w:val="000000" w:themeColor="text1"/>
          <w:kern w:val="0"/>
          <w:sz w:val="21"/>
          <w:szCs w:val="21"/>
        </w:rPr>
        <w:t>（</w:t>
      </w:r>
      <w:r w:rsidR="008605F3">
        <w:rPr>
          <w:rFonts w:ascii="ＭＳ Ｐゴシック" w:eastAsia="ＭＳ Ｐゴシック" w:hAnsi="ＭＳ Ｐゴシック" w:cs="ヒラギノ角ゴ Pro W3" w:hint="eastAsia"/>
          <w:color w:val="000000" w:themeColor="text1"/>
          <w:kern w:val="0"/>
          <w:sz w:val="21"/>
          <w:szCs w:val="21"/>
        </w:rPr>
        <w:t>注2</w:t>
      </w:r>
      <w:r w:rsidR="00E907E0" w:rsidRPr="00BF69C8">
        <w:rPr>
          <w:rFonts w:ascii="ＭＳ Ｐゴシック" w:eastAsia="ＭＳ Ｐゴシック" w:hAnsi="ＭＳ Ｐゴシック" w:cs="ヒラギノ角ゴ Pro W3" w:hint="eastAsia"/>
          <w:color w:val="000000" w:themeColor="text1"/>
          <w:kern w:val="0"/>
          <w:sz w:val="21"/>
          <w:szCs w:val="21"/>
        </w:rPr>
        <w:t>）</w:t>
      </w:r>
      <w:r w:rsidR="00BF69C8" w:rsidRPr="00614BE5">
        <w:rPr>
          <w:rFonts w:ascii="ＭＳ Ｐゴシック" w:eastAsia="ＭＳ Ｐゴシック" w:hAnsi="ＭＳ Ｐゴシック" w:cs="ヒラギノ角ゴ Pro W3" w:hint="eastAsia"/>
          <w:b/>
          <w:color w:val="000000" w:themeColor="text1"/>
          <w:kern w:val="0"/>
          <w:sz w:val="21"/>
          <w:szCs w:val="21"/>
        </w:rPr>
        <w:t>。この作品が大人の喫煙を促進し、禁煙を阻害する役割を果たしていることは明らかです。</w:t>
      </w:r>
    </w:p>
    <w:p w:rsidR="00973E3C" w:rsidRPr="00BF69C8" w:rsidRDefault="008605F3" w:rsidP="00E469CC">
      <w:pPr>
        <w:widowControl/>
        <w:autoSpaceDE w:val="0"/>
        <w:autoSpaceDN w:val="0"/>
        <w:adjustRightInd w:val="0"/>
        <w:ind w:leftChars="300" w:left="630"/>
        <w:jc w:val="left"/>
        <w:rPr>
          <w:rFonts w:ascii="ＭＳ Ｐゴシック" w:eastAsia="ＭＳ Ｐゴシック" w:hAnsi="ＭＳ Ｐゴシック" w:cs="ヒラギノ角ゴ Pro W3"/>
          <w:color w:val="000000" w:themeColor="text1"/>
          <w:kern w:val="0"/>
          <w:szCs w:val="21"/>
        </w:rPr>
      </w:pPr>
      <w:r>
        <w:rPr>
          <w:rFonts w:ascii="ＭＳ Ｐゴシック" w:eastAsia="ＭＳ Ｐゴシック" w:hAnsi="ＭＳ Ｐゴシック" w:cs="ヒラギノ角ゴ Pro W3" w:hint="eastAsia"/>
          <w:color w:val="000000" w:themeColor="text1"/>
          <w:kern w:val="0"/>
          <w:szCs w:val="21"/>
        </w:rPr>
        <w:t>（注2）</w:t>
      </w:r>
      <w:r w:rsidR="00614BE5">
        <w:rPr>
          <w:rFonts w:ascii="ＭＳ Ｐゴシック" w:eastAsia="ＭＳ Ｐゴシック" w:hAnsi="ＭＳ Ｐゴシック" w:cs="ヒラギノ角ゴ Pro W3" w:hint="eastAsia"/>
          <w:color w:val="000000" w:themeColor="text1"/>
          <w:kern w:val="0"/>
          <w:szCs w:val="21"/>
        </w:rPr>
        <w:t>例えば、</w:t>
      </w:r>
      <w:r w:rsidR="00E907E0" w:rsidRPr="00BF69C8">
        <w:rPr>
          <w:rFonts w:ascii="ＭＳ Ｐゴシック" w:eastAsia="ＭＳ Ｐゴシック" w:hAnsi="ＭＳ Ｐゴシック" w:cs="ヒラギノ角ゴ Pro W3" w:hint="eastAsia"/>
          <w:color w:val="000000" w:themeColor="text1"/>
          <w:kern w:val="0"/>
          <w:szCs w:val="21"/>
        </w:rPr>
        <w:t>「風立ちぬ」＋「吸いたく」のキーワードでYahooのリアルタイム検索をしてみ</w:t>
      </w:r>
      <w:r w:rsidR="00614BE5">
        <w:rPr>
          <w:rFonts w:ascii="ＭＳ Ｐゴシック" w:eastAsia="ＭＳ Ｐゴシック" w:hAnsi="ＭＳ Ｐゴシック" w:cs="ヒラギノ角ゴ Pro W3" w:hint="eastAsia"/>
          <w:color w:val="000000" w:themeColor="text1"/>
          <w:kern w:val="0"/>
          <w:szCs w:val="21"/>
        </w:rPr>
        <w:t>ますと、このアニメを見てタバコを吸いたくなったとツイートしている方が多数</w:t>
      </w:r>
      <w:r w:rsidR="00E907E0" w:rsidRPr="00BF69C8">
        <w:rPr>
          <w:rFonts w:ascii="ＭＳ Ｐゴシック" w:eastAsia="ＭＳ Ｐゴシック" w:hAnsi="ＭＳ Ｐゴシック" w:cs="ヒラギノ角ゴ Pro W3" w:hint="eastAsia"/>
          <w:color w:val="000000" w:themeColor="text1"/>
          <w:kern w:val="0"/>
          <w:szCs w:val="21"/>
        </w:rPr>
        <w:t>おられ</w:t>
      </w:r>
      <w:r w:rsidR="00614BE5">
        <w:rPr>
          <w:rFonts w:ascii="ＭＳ Ｐゴシック" w:eastAsia="ＭＳ Ｐゴシック" w:hAnsi="ＭＳ Ｐゴシック" w:cs="ヒラギノ角ゴ Pro W3" w:hint="eastAsia"/>
          <w:color w:val="000000" w:themeColor="text1"/>
          <w:kern w:val="0"/>
          <w:szCs w:val="21"/>
        </w:rPr>
        <w:t>ることがわかります</w:t>
      </w:r>
      <w:r w:rsidR="00E907E0" w:rsidRPr="00BF69C8">
        <w:rPr>
          <w:rFonts w:ascii="ＭＳ Ｐゴシック" w:eastAsia="ＭＳ Ｐゴシック" w:hAnsi="ＭＳ Ｐゴシック" w:cs="ヒラギノ角ゴ Pro W3" w:hint="eastAsia"/>
          <w:color w:val="000000" w:themeColor="text1"/>
          <w:kern w:val="0"/>
          <w:szCs w:val="21"/>
        </w:rPr>
        <w:t>。</w:t>
      </w:r>
    </w:p>
    <w:p w:rsidR="00973E3C" w:rsidRPr="00BF69C8" w:rsidRDefault="00973E3C" w:rsidP="00973E3C">
      <w:pPr>
        <w:pStyle w:val="a3"/>
        <w:widowControl/>
        <w:autoSpaceDE w:val="0"/>
        <w:autoSpaceDN w:val="0"/>
        <w:adjustRightInd w:val="0"/>
        <w:ind w:leftChars="0" w:left="1080"/>
        <w:jc w:val="left"/>
        <w:rPr>
          <w:rFonts w:ascii="ＭＳ Ｐゴシック" w:eastAsia="ＭＳ Ｐゴシック" w:hAnsi="ＭＳ Ｐゴシック" w:cs="ヒラギノ角ゴ Pro W3"/>
          <w:color w:val="000000" w:themeColor="text1"/>
          <w:kern w:val="0"/>
          <w:sz w:val="21"/>
          <w:szCs w:val="21"/>
        </w:rPr>
      </w:pPr>
    </w:p>
    <w:p w:rsidR="00973E3C" w:rsidRPr="00BF69C8" w:rsidRDefault="00EE773E" w:rsidP="00973E3C">
      <w:pPr>
        <w:pStyle w:val="a3"/>
        <w:widowControl/>
        <w:numPr>
          <w:ilvl w:val="0"/>
          <w:numId w:val="3"/>
        </w:numPr>
        <w:autoSpaceDE w:val="0"/>
        <w:autoSpaceDN w:val="0"/>
        <w:adjustRightInd w:val="0"/>
        <w:ind w:leftChars="0"/>
        <w:jc w:val="left"/>
        <w:rPr>
          <w:rFonts w:ascii="ＭＳ Ｐゴシック" w:eastAsia="ＭＳ Ｐゴシック" w:hAnsi="ＭＳ Ｐゴシック" w:cs="ヒラギノ角ゴ Pro W3"/>
          <w:b/>
          <w:color w:val="000000" w:themeColor="text1"/>
          <w:kern w:val="0"/>
          <w:sz w:val="21"/>
          <w:szCs w:val="21"/>
        </w:rPr>
      </w:pPr>
      <w:r>
        <w:rPr>
          <w:rFonts w:ascii="ＭＳ Ｐゴシック" w:eastAsia="ＭＳ Ｐゴシック" w:hAnsi="ＭＳ Ｐゴシック" w:cs="ヒラギノ角ゴ Pro W3" w:hint="eastAsia"/>
          <w:b/>
          <w:color w:val="000000" w:themeColor="text1"/>
          <w:kern w:val="0"/>
          <w:sz w:val="21"/>
          <w:szCs w:val="21"/>
        </w:rPr>
        <w:t>こ</w:t>
      </w:r>
      <w:r w:rsidR="00973E3C" w:rsidRPr="00BF69C8">
        <w:rPr>
          <w:rFonts w:ascii="ＭＳ Ｐゴシック" w:eastAsia="ＭＳ Ｐゴシック" w:hAnsi="ＭＳ Ｐゴシック" w:cs="ヒラギノ角ゴ Pro W3" w:hint="eastAsia"/>
          <w:b/>
          <w:color w:val="000000" w:themeColor="text1"/>
          <w:kern w:val="0"/>
          <w:sz w:val="21"/>
          <w:szCs w:val="21"/>
        </w:rPr>
        <w:t>のことを心得ているタバコ産業は、「プロダクト・プレイスメント」と言う手法（映画などの映像作品に喫煙シーンやタバコを露出させるために資金を支出する）で</w:t>
      </w:r>
      <w:r w:rsidR="00783747">
        <w:rPr>
          <w:rFonts w:ascii="ＭＳ Ｐゴシック" w:eastAsia="ＭＳ Ｐゴシック" w:hAnsi="ＭＳ Ｐゴシック" w:cs="ヒラギノ角ゴ Pro W3" w:hint="eastAsia"/>
          <w:b/>
          <w:color w:val="000000" w:themeColor="text1"/>
          <w:kern w:val="0"/>
          <w:sz w:val="21"/>
          <w:szCs w:val="21"/>
        </w:rPr>
        <w:t>、映像作品にタバコ使用場面を増やしてきました。それは、もちろん子</w:t>
      </w:r>
      <w:r w:rsidR="00973E3C" w:rsidRPr="00BF69C8">
        <w:rPr>
          <w:rFonts w:ascii="ＭＳ Ｐゴシック" w:eastAsia="ＭＳ Ｐゴシック" w:hAnsi="ＭＳ Ｐゴシック" w:cs="ヒラギノ角ゴ Pro W3" w:hint="eastAsia"/>
          <w:b/>
          <w:color w:val="000000" w:themeColor="text1"/>
          <w:kern w:val="0"/>
          <w:sz w:val="21"/>
          <w:szCs w:val="21"/>
        </w:rPr>
        <w:t>どもの喫煙開始を促進するためです。</w:t>
      </w:r>
    </w:p>
    <w:p w:rsidR="00973E3C" w:rsidRPr="00BF69C8" w:rsidRDefault="00973E3C" w:rsidP="00973E3C">
      <w:pPr>
        <w:widowControl/>
        <w:autoSpaceDE w:val="0"/>
        <w:autoSpaceDN w:val="0"/>
        <w:adjustRightInd w:val="0"/>
        <w:jc w:val="left"/>
        <w:rPr>
          <w:rFonts w:ascii="ＭＳ Ｐゴシック" w:eastAsia="ＭＳ Ｐゴシック" w:hAnsi="ＭＳ Ｐゴシック" w:cs="ヒラギノ角ゴ Pro W3"/>
          <w:color w:val="000000" w:themeColor="text1"/>
          <w:kern w:val="0"/>
          <w:szCs w:val="21"/>
        </w:rPr>
      </w:pPr>
    </w:p>
    <w:p w:rsidR="00973E3C" w:rsidRPr="00BF69C8" w:rsidRDefault="00973E3C" w:rsidP="00E907E0">
      <w:pPr>
        <w:pStyle w:val="a3"/>
        <w:widowControl/>
        <w:numPr>
          <w:ilvl w:val="0"/>
          <w:numId w:val="3"/>
        </w:numPr>
        <w:autoSpaceDE w:val="0"/>
        <w:autoSpaceDN w:val="0"/>
        <w:adjustRightInd w:val="0"/>
        <w:ind w:leftChars="0"/>
        <w:jc w:val="left"/>
        <w:rPr>
          <w:rFonts w:ascii="ＭＳ Ｐゴシック" w:eastAsia="ＭＳ Ｐゴシック" w:hAnsi="ＭＳ Ｐゴシック" w:cs="ヒラギノ角ゴ Pro W3"/>
          <w:b/>
          <w:color w:val="000000" w:themeColor="text1"/>
          <w:kern w:val="0"/>
          <w:sz w:val="21"/>
          <w:szCs w:val="21"/>
        </w:rPr>
      </w:pPr>
      <w:r w:rsidRPr="00BF69C8">
        <w:rPr>
          <w:rFonts w:ascii="ＭＳ Ｐゴシック" w:eastAsia="ＭＳ Ｐゴシック" w:hAnsi="ＭＳ Ｐゴシック" w:cs="ヒラギノ角ゴ Pro W3" w:hint="eastAsia"/>
          <w:b/>
          <w:color w:val="000000" w:themeColor="text1"/>
          <w:kern w:val="0"/>
          <w:sz w:val="21"/>
          <w:szCs w:val="21"/>
        </w:rPr>
        <w:t>「風立ちぬ」は、製作者の意図したものであるにせよないにせよ、結果的に「プロダクト・プレイスメント」の効果をもたらしています。</w:t>
      </w:r>
    </w:p>
    <w:p w:rsidR="00973E3C" w:rsidRPr="00BF69C8" w:rsidRDefault="00973E3C" w:rsidP="00973E3C">
      <w:pPr>
        <w:widowControl/>
        <w:autoSpaceDE w:val="0"/>
        <w:autoSpaceDN w:val="0"/>
        <w:adjustRightInd w:val="0"/>
        <w:jc w:val="left"/>
        <w:rPr>
          <w:rFonts w:ascii="ＭＳ Ｐゴシック" w:eastAsia="ＭＳ Ｐゴシック" w:hAnsi="ＭＳ Ｐゴシック" w:cs="ヒラギノ角ゴ Pro W3"/>
          <w:color w:val="000000" w:themeColor="text1"/>
          <w:kern w:val="0"/>
          <w:szCs w:val="21"/>
        </w:rPr>
      </w:pPr>
    </w:p>
    <w:p w:rsidR="00973E3C" w:rsidRDefault="00973E3C" w:rsidP="00973E3C">
      <w:pPr>
        <w:pStyle w:val="a3"/>
        <w:widowControl/>
        <w:numPr>
          <w:ilvl w:val="0"/>
          <w:numId w:val="3"/>
        </w:numPr>
        <w:autoSpaceDE w:val="0"/>
        <w:autoSpaceDN w:val="0"/>
        <w:adjustRightInd w:val="0"/>
        <w:ind w:leftChars="0"/>
        <w:jc w:val="left"/>
        <w:rPr>
          <w:rFonts w:ascii="ＭＳ Ｐゴシック" w:eastAsia="ＭＳ Ｐゴシック" w:hAnsi="ＭＳ Ｐゴシック" w:cs="ヒラギノ角ゴ Pro W3"/>
          <w:b/>
          <w:color w:val="000000" w:themeColor="text1"/>
          <w:kern w:val="0"/>
          <w:sz w:val="21"/>
          <w:szCs w:val="21"/>
        </w:rPr>
      </w:pPr>
      <w:r w:rsidRPr="00BF69C8">
        <w:rPr>
          <w:rFonts w:ascii="ＭＳ Ｐゴシック" w:eastAsia="ＭＳ Ｐゴシック" w:hAnsi="ＭＳ Ｐゴシック" w:cs="ヒラギノ角ゴ Pro W3" w:hint="eastAsia"/>
          <w:b/>
          <w:color w:val="000000" w:themeColor="text1"/>
          <w:kern w:val="0"/>
          <w:sz w:val="21"/>
          <w:szCs w:val="21"/>
        </w:rPr>
        <w:t>今回の日本禁煙学会の要請を、表現の自由の侵害だと批判する向きがありますが、それはまとはずれです。「表現の自由の侵害」とは、強制権力を持った政府が市民の言論を抑圧することを指すものであり、強制権力のないNPO法人である日本禁煙学会が行う批判活動は、正当な市民的権利の行使に過ぎず、まったく表現の自由の侵害に当りません。</w:t>
      </w:r>
      <w:r w:rsidR="00E907E0" w:rsidRPr="00BF69C8">
        <w:rPr>
          <w:rFonts w:ascii="ＭＳ Ｐゴシック" w:eastAsia="ＭＳ Ｐゴシック" w:hAnsi="ＭＳ Ｐゴシック" w:cs="ヒラギノ角ゴ Pro W3" w:hint="eastAsia"/>
          <w:b/>
          <w:color w:val="000000" w:themeColor="text1"/>
          <w:kern w:val="0"/>
          <w:sz w:val="21"/>
          <w:szCs w:val="21"/>
        </w:rPr>
        <w:t xml:space="preserve">　</w:t>
      </w:r>
      <w:r w:rsidR="00783747">
        <w:rPr>
          <w:rFonts w:ascii="ＭＳ Ｐゴシック" w:eastAsia="ＭＳ Ｐゴシック" w:hAnsi="ＭＳ Ｐゴシック" w:cs="ヒラギノ角ゴ Pro W3" w:hint="eastAsia"/>
          <w:b/>
          <w:color w:val="000000" w:themeColor="text1"/>
          <w:kern w:val="0"/>
          <w:sz w:val="21"/>
          <w:szCs w:val="21"/>
        </w:rPr>
        <w:t>日本</w:t>
      </w:r>
      <w:r w:rsidR="00E907E0" w:rsidRPr="00BF69C8">
        <w:rPr>
          <w:rFonts w:ascii="ＭＳ Ｐゴシック" w:eastAsia="ＭＳ Ｐゴシック" w:hAnsi="ＭＳ Ｐゴシック" w:cs="ヒラギノ角ゴ Pro W3" w:hint="eastAsia"/>
          <w:b/>
          <w:color w:val="000000" w:themeColor="text1"/>
          <w:kern w:val="0"/>
          <w:sz w:val="21"/>
          <w:szCs w:val="21"/>
        </w:rPr>
        <w:t>禁煙学会が、「風立ちぬ」</w:t>
      </w:r>
      <w:r w:rsidRPr="00BF69C8">
        <w:rPr>
          <w:rFonts w:ascii="ＭＳ Ｐゴシック" w:eastAsia="ＭＳ Ｐゴシック" w:hAnsi="ＭＳ Ｐゴシック" w:cs="ヒラギノ角ゴ Pro W3" w:hint="eastAsia"/>
          <w:b/>
          <w:color w:val="000000" w:themeColor="text1"/>
          <w:kern w:val="0"/>
          <w:sz w:val="21"/>
          <w:szCs w:val="21"/>
        </w:rPr>
        <w:t>の表現を批判すること</w:t>
      </w:r>
      <w:r w:rsidR="00E469CC" w:rsidRPr="00BF69C8">
        <w:rPr>
          <w:rFonts w:ascii="ＭＳ Ｐゴシック" w:eastAsia="ＭＳ Ｐゴシック" w:hAnsi="ＭＳ Ｐゴシック" w:cs="ヒラギノ角ゴ Pro W3" w:hint="eastAsia"/>
          <w:b/>
          <w:color w:val="000000" w:themeColor="text1"/>
          <w:kern w:val="0"/>
          <w:sz w:val="21"/>
          <w:szCs w:val="21"/>
        </w:rPr>
        <w:t>も、</w:t>
      </w:r>
      <w:r w:rsidR="00783747">
        <w:rPr>
          <w:rFonts w:ascii="ＭＳ Ｐゴシック" w:eastAsia="ＭＳ Ｐゴシック" w:hAnsi="ＭＳ Ｐゴシック" w:cs="ヒラギノ角ゴ Pro W3" w:hint="eastAsia"/>
          <w:b/>
          <w:color w:val="000000" w:themeColor="text1"/>
          <w:kern w:val="0"/>
          <w:sz w:val="21"/>
          <w:szCs w:val="21"/>
        </w:rPr>
        <w:t>日本</w:t>
      </w:r>
      <w:r w:rsidR="00E469CC" w:rsidRPr="00BF69C8">
        <w:rPr>
          <w:rFonts w:ascii="ＭＳ Ｐゴシック" w:eastAsia="ＭＳ Ｐゴシック" w:hAnsi="ＭＳ Ｐゴシック" w:cs="ヒラギノ角ゴ Pro W3" w:hint="eastAsia"/>
          <w:b/>
          <w:color w:val="000000" w:themeColor="text1"/>
          <w:kern w:val="0"/>
          <w:sz w:val="21"/>
          <w:szCs w:val="21"/>
        </w:rPr>
        <w:t>禁煙学会の「表現の自由」</w:t>
      </w:r>
      <w:r w:rsidR="00E907E0" w:rsidRPr="00BF69C8">
        <w:rPr>
          <w:rFonts w:ascii="ＭＳ Ｐゴシック" w:eastAsia="ＭＳ Ｐゴシック" w:hAnsi="ＭＳ Ｐゴシック" w:cs="ヒラギノ角ゴ Pro W3" w:hint="eastAsia"/>
          <w:b/>
          <w:color w:val="000000" w:themeColor="text1"/>
          <w:kern w:val="0"/>
          <w:sz w:val="21"/>
          <w:szCs w:val="21"/>
        </w:rPr>
        <w:t>です。それは、このアニメの制作者</w:t>
      </w:r>
      <w:r w:rsidRPr="00BF69C8">
        <w:rPr>
          <w:rFonts w:ascii="ＭＳ Ｐゴシック" w:eastAsia="ＭＳ Ｐゴシック" w:hAnsi="ＭＳ Ｐゴシック" w:cs="ヒラギノ角ゴ Pro W3" w:hint="eastAsia"/>
          <w:b/>
          <w:color w:val="000000" w:themeColor="text1"/>
          <w:kern w:val="0"/>
          <w:sz w:val="21"/>
          <w:szCs w:val="21"/>
        </w:rPr>
        <w:t>の表現の自由を侵害していることにはなりません。論評や意見表明を行う</w:t>
      </w:r>
      <w:r w:rsidR="008D126B" w:rsidRPr="00BF69C8">
        <w:rPr>
          <w:rFonts w:ascii="ＭＳ Ｐゴシック" w:eastAsia="ＭＳ Ｐゴシック" w:hAnsi="ＭＳ Ｐゴシック" w:cs="ヒラギノ角ゴ Pro W3" w:hint="eastAsia"/>
          <w:b/>
          <w:color w:val="000000" w:themeColor="text1"/>
          <w:kern w:val="0"/>
          <w:sz w:val="21"/>
          <w:szCs w:val="21"/>
        </w:rPr>
        <w:t>ことは、「対抗言論の原則」に基づいた</w:t>
      </w:r>
      <w:r w:rsidRPr="00BF69C8">
        <w:rPr>
          <w:rFonts w:ascii="ＭＳ Ｐゴシック" w:eastAsia="ＭＳ Ｐゴシック" w:hAnsi="ＭＳ Ｐゴシック" w:cs="ヒラギノ角ゴ Pro W3" w:hint="eastAsia"/>
          <w:b/>
          <w:color w:val="000000" w:themeColor="text1"/>
          <w:kern w:val="0"/>
          <w:sz w:val="21"/>
          <w:szCs w:val="21"/>
        </w:rPr>
        <w:t>「表現の自由」社会の現れなのです。</w:t>
      </w:r>
    </w:p>
    <w:p w:rsidR="00BF69C8" w:rsidRPr="00BF69C8" w:rsidRDefault="00BF69C8" w:rsidP="00BF69C8">
      <w:pPr>
        <w:widowControl/>
        <w:autoSpaceDE w:val="0"/>
        <w:autoSpaceDN w:val="0"/>
        <w:adjustRightInd w:val="0"/>
        <w:jc w:val="left"/>
        <w:rPr>
          <w:rFonts w:ascii="ＭＳ Ｐゴシック" w:eastAsia="ＭＳ Ｐゴシック" w:hAnsi="ＭＳ Ｐゴシック" w:cs="ヒラギノ角ゴ Pro W3"/>
          <w:b/>
          <w:color w:val="000000" w:themeColor="text1"/>
          <w:kern w:val="0"/>
          <w:szCs w:val="21"/>
        </w:rPr>
      </w:pPr>
    </w:p>
    <w:p w:rsidR="00973E3C" w:rsidRPr="00BF69C8" w:rsidRDefault="00221DB8" w:rsidP="00221DB8">
      <w:pPr>
        <w:pStyle w:val="a3"/>
        <w:numPr>
          <w:ilvl w:val="0"/>
          <w:numId w:val="3"/>
        </w:numPr>
        <w:ind w:leftChars="0"/>
        <w:rPr>
          <w:rFonts w:ascii="ＭＳ Ｐゴシック" w:eastAsia="ＭＳ Ｐゴシック" w:hAnsi="ＭＳ Ｐゴシック"/>
          <w:b/>
          <w:color w:val="000000" w:themeColor="text1"/>
          <w:sz w:val="21"/>
          <w:szCs w:val="21"/>
        </w:rPr>
      </w:pPr>
      <w:r w:rsidRPr="00BF69C8">
        <w:rPr>
          <w:rFonts w:ascii="ＭＳ Ｐゴシック" w:eastAsia="ＭＳ Ｐゴシック" w:hAnsi="ＭＳ Ｐゴシック" w:hint="eastAsia"/>
          <w:b/>
          <w:color w:val="000000" w:themeColor="text1"/>
          <w:sz w:val="21"/>
          <w:szCs w:val="21"/>
        </w:rPr>
        <w:t>日本禁煙学会は、「風立ちぬ」の制作会社に限らず、今後映像作品を制作するすべての方々に対して、タバコ製品および喫煙シーンの</w:t>
      </w:r>
      <w:r w:rsidR="00783747">
        <w:rPr>
          <w:rFonts w:ascii="ＭＳ Ｐゴシック" w:eastAsia="ＭＳ Ｐゴシック" w:hAnsi="ＭＳ Ｐゴシック" w:hint="eastAsia"/>
          <w:b/>
          <w:color w:val="000000" w:themeColor="text1"/>
          <w:sz w:val="21"/>
          <w:szCs w:val="21"/>
        </w:rPr>
        <w:t>露出が子</w:t>
      </w:r>
      <w:r w:rsidR="008D126B" w:rsidRPr="00BF69C8">
        <w:rPr>
          <w:rFonts w:ascii="ＭＳ Ｐゴシック" w:eastAsia="ＭＳ Ｐゴシック" w:hAnsi="ＭＳ Ｐゴシック" w:hint="eastAsia"/>
          <w:b/>
          <w:color w:val="000000" w:themeColor="text1"/>
          <w:sz w:val="21"/>
          <w:szCs w:val="21"/>
        </w:rPr>
        <w:t>どもと若者に与える影響を熟慮されるよう要望いたします。</w:t>
      </w:r>
    </w:p>
    <w:sectPr w:rsidR="00973E3C" w:rsidRPr="00BF69C8" w:rsidSect="00C871A9">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FA0" w:rsidRDefault="00DD2FA0" w:rsidP="00172349">
      <w:r>
        <w:separator/>
      </w:r>
    </w:p>
  </w:endnote>
  <w:endnote w:type="continuationSeparator" w:id="0">
    <w:p w:rsidR="00DD2FA0" w:rsidRDefault="00DD2FA0" w:rsidP="00172349">
      <w:r>
        <w:continuationSeparator/>
      </w:r>
    </w:p>
  </w:endnote>
</w:endnotes>
</file>

<file path=word/fontTable.xml><?xml version="1.0" encoding="utf-8"?>
<w:fonts xmlns:r="http://schemas.openxmlformats.org/officeDocument/2006/relationships" xmlns:w="http://schemas.openxmlformats.org/wordprocessingml/2006/main">
  <w:font w:name="ヒラギノ角ゴ Pro W3">
    <w:charset w:val="4E"/>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FA0" w:rsidRDefault="00DD2FA0" w:rsidP="00172349">
      <w:r>
        <w:separator/>
      </w:r>
    </w:p>
  </w:footnote>
  <w:footnote w:type="continuationSeparator" w:id="0">
    <w:p w:rsidR="00DD2FA0" w:rsidRDefault="00DD2FA0" w:rsidP="001723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92525"/>
    <w:multiLevelType w:val="hybridMultilevel"/>
    <w:tmpl w:val="EC68EE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424203"/>
    <w:multiLevelType w:val="hybridMultilevel"/>
    <w:tmpl w:val="4D1A68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0F030BC"/>
    <w:multiLevelType w:val="hybridMultilevel"/>
    <w:tmpl w:val="C7DCB9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C40B34"/>
    <w:multiLevelType w:val="hybridMultilevel"/>
    <w:tmpl w:val="D3A863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5E4228D"/>
    <w:multiLevelType w:val="hybridMultilevel"/>
    <w:tmpl w:val="442E2B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FE0A58"/>
    <w:multiLevelType w:val="hybridMultilevel"/>
    <w:tmpl w:val="F92A7C0C"/>
    <w:lvl w:ilvl="0" w:tplc="D6D42EFC">
      <w:start w:val="5"/>
      <w:numFmt w:val="bullet"/>
      <w:lvlText w:val="＊"/>
      <w:lvlJc w:val="left"/>
      <w:pPr>
        <w:ind w:left="1080" w:hanging="360"/>
      </w:pPr>
      <w:rPr>
        <w:rFonts w:ascii="ヒラギノ角ゴ Pro W3" w:eastAsia="ヒラギノ角ゴ Pro W3" w:hAnsi="ヒラギノ角ゴ Pro W3" w:cs="ヒラギノ角ゴ Pro W3" w:hint="eastAsia"/>
      </w:rPr>
    </w:lvl>
    <w:lvl w:ilvl="1" w:tplc="0409000B">
      <w:start w:val="1"/>
      <w:numFmt w:val="bullet"/>
      <w:lvlText w:val=""/>
      <w:lvlJc w:val="left"/>
      <w:pPr>
        <w:ind w:left="1680" w:hanging="480"/>
      </w:pPr>
      <w:rPr>
        <w:rFonts w:ascii="Wingdings" w:hAnsi="Wingdings" w:hint="default"/>
      </w:rPr>
    </w:lvl>
    <w:lvl w:ilvl="2" w:tplc="0409000D">
      <w:start w:val="1"/>
      <w:numFmt w:val="bullet"/>
      <w:lvlText w:val=""/>
      <w:lvlJc w:val="left"/>
      <w:pPr>
        <w:ind w:left="2160" w:hanging="480"/>
      </w:pPr>
      <w:rPr>
        <w:rFonts w:ascii="Wingdings" w:hAnsi="Wingdings" w:hint="default"/>
      </w:rPr>
    </w:lvl>
    <w:lvl w:ilvl="3" w:tplc="04090001">
      <w:start w:val="1"/>
      <w:numFmt w:val="bullet"/>
      <w:lvlText w:val=""/>
      <w:lvlJc w:val="left"/>
      <w:pPr>
        <w:ind w:left="2640" w:hanging="480"/>
      </w:pPr>
      <w:rPr>
        <w:rFonts w:ascii="Wingdings" w:hAnsi="Wingdings" w:hint="default"/>
      </w:rPr>
    </w:lvl>
    <w:lvl w:ilvl="4" w:tplc="0409000B">
      <w:start w:val="1"/>
      <w:numFmt w:val="bullet"/>
      <w:lvlText w:val=""/>
      <w:lvlJc w:val="left"/>
      <w:pPr>
        <w:ind w:left="3120" w:hanging="480"/>
      </w:pPr>
      <w:rPr>
        <w:rFonts w:ascii="Wingdings" w:hAnsi="Wingdings" w:hint="default"/>
      </w:rPr>
    </w:lvl>
    <w:lvl w:ilvl="5" w:tplc="0409000D">
      <w:start w:val="1"/>
      <w:numFmt w:val="bullet"/>
      <w:lvlText w:val=""/>
      <w:lvlJc w:val="left"/>
      <w:pPr>
        <w:ind w:left="3600" w:hanging="480"/>
      </w:pPr>
      <w:rPr>
        <w:rFonts w:ascii="Wingdings" w:hAnsi="Wingdings" w:hint="default"/>
      </w:rPr>
    </w:lvl>
    <w:lvl w:ilvl="6" w:tplc="04090001">
      <w:start w:val="1"/>
      <w:numFmt w:val="bullet"/>
      <w:lvlText w:val=""/>
      <w:lvlJc w:val="left"/>
      <w:pPr>
        <w:ind w:left="4080" w:hanging="480"/>
      </w:pPr>
      <w:rPr>
        <w:rFonts w:ascii="Wingdings" w:hAnsi="Wingdings" w:hint="default"/>
      </w:rPr>
    </w:lvl>
    <w:lvl w:ilvl="7" w:tplc="0409000B">
      <w:start w:val="1"/>
      <w:numFmt w:val="bullet"/>
      <w:lvlText w:val=""/>
      <w:lvlJc w:val="left"/>
      <w:pPr>
        <w:ind w:left="4560" w:hanging="480"/>
      </w:pPr>
      <w:rPr>
        <w:rFonts w:ascii="Wingdings" w:hAnsi="Wingdings" w:hint="default"/>
      </w:rPr>
    </w:lvl>
    <w:lvl w:ilvl="8" w:tplc="0409000D">
      <w:start w:val="1"/>
      <w:numFmt w:val="bullet"/>
      <w:lvlText w:val=""/>
      <w:lvlJc w:val="left"/>
      <w:pPr>
        <w:ind w:left="5040" w:hanging="480"/>
      </w:pPr>
      <w:rPr>
        <w:rFonts w:ascii="Wingdings" w:hAnsi="Wingdings" w:hint="default"/>
      </w:rPr>
    </w:lvl>
  </w:abstractNum>
  <w:num w:numId="1">
    <w:abstractNumId w:val="5"/>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3E3C"/>
    <w:rsid w:val="00034DB8"/>
    <w:rsid w:val="000F7585"/>
    <w:rsid w:val="00172349"/>
    <w:rsid w:val="00221DB8"/>
    <w:rsid w:val="00333253"/>
    <w:rsid w:val="003701F9"/>
    <w:rsid w:val="00465C73"/>
    <w:rsid w:val="005A70AE"/>
    <w:rsid w:val="006147F4"/>
    <w:rsid w:val="00614BE5"/>
    <w:rsid w:val="00621FE3"/>
    <w:rsid w:val="00783747"/>
    <w:rsid w:val="007E5DA4"/>
    <w:rsid w:val="008605F3"/>
    <w:rsid w:val="008D126B"/>
    <w:rsid w:val="00973E3C"/>
    <w:rsid w:val="00A44566"/>
    <w:rsid w:val="00AC01E8"/>
    <w:rsid w:val="00BF69C8"/>
    <w:rsid w:val="00C640D5"/>
    <w:rsid w:val="00C871A9"/>
    <w:rsid w:val="00D640C3"/>
    <w:rsid w:val="00DD2FA0"/>
    <w:rsid w:val="00E469CC"/>
    <w:rsid w:val="00E907E0"/>
    <w:rsid w:val="00EE773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C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E3C"/>
    <w:pPr>
      <w:ind w:leftChars="400" w:left="960"/>
    </w:pPr>
    <w:rPr>
      <w:sz w:val="24"/>
      <w:szCs w:val="24"/>
    </w:rPr>
  </w:style>
  <w:style w:type="paragraph" w:styleId="Web">
    <w:name w:val="Normal (Web)"/>
    <w:basedOn w:val="a"/>
    <w:uiPriority w:val="99"/>
    <w:semiHidden/>
    <w:unhideWhenUsed/>
    <w:rsid w:val="003701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3701F9"/>
    <w:rPr>
      <w:color w:val="0000FF" w:themeColor="hyperlink"/>
      <w:u w:val="single"/>
    </w:rPr>
  </w:style>
  <w:style w:type="paragraph" w:styleId="a5">
    <w:name w:val="Balloon Text"/>
    <w:basedOn w:val="a"/>
    <w:link w:val="a6"/>
    <w:uiPriority w:val="99"/>
    <w:semiHidden/>
    <w:unhideWhenUsed/>
    <w:rsid w:val="003701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01F9"/>
    <w:rPr>
      <w:rFonts w:asciiTheme="majorHAnsi" w:eastAsiaTheme="majorEastAsia" w:hAnsiTheme="majorHAnsi" w:cstheme="majorBidi"/>
      <w:sz w:val="18"/>
      <w:szCs w:val="18"/>
    </w:rPr>
  </w:style>
  <w:style w:type="table" w:styleId="a7">
    <w:name w:val="Table Grid"/>
    <w:basedOn w:val="a1"/>
    <w:uiPriority w:val="59"/>
    <w:rsid w:val="00D64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172349"/>
    <w:pPr>
      <w:tabs>
        <w:tab w:val="center" w:pos="4252"/>
        <w:tab w:val="right" w:pos="8504"/>
      </w:tabs>
      <w:snapToGrid w:val="0"/>
    </w:pPr>
  </w:style>
  <w:style w:type="character" w:customStyle="1" w:styleId="a9">
    <w:name w:val="ヘッダー (文字)"/>
    <w:basedOn w:val="a0"/>
    <w:link w:val="a8"/>
    <w:uiPriority w:val="99"/>
    <w:semiHidden/>
    <w:rsid w:val="00172349"/>
  </w:style>
  <w:style w:type="paragraph" w:styleId="aa">
    <w:name w:val="footer"/>
    <w:basedOn w:val="a"/>
    <w:link w:val="ab"/>
    <w:uiPriority w:val="99"/>
    <w:semiHidden/>
    <w:unhideWhenUsed/>
    <w:rsid w:val="00172349"/>
    <w:pPr>
      <w:tabs>
        <w:tab w:val="center" w:pos="4252"/>
        <w:tab w:val="right" w:pos="8504"/>
      </w:tabs>
      <w:snapToGrid w:val="0"/>
    </w:pPr>
  </w:style>
  <w:style w:type="character" w:customStyle="1" w:styleId="ab">
    <w:name w:val="フッター (文字)"/>
    <w:basedOn w:val="a0"/>
    <w:link w:val="aa"/>
    <w:uiPriority w:val="99"/>
    <w:semiHidden/>
    <w:rsid w:val="00172349"/>
  </w:style>
  <w:style w:type="character" w:styleId="ac">
    <w:name w:val="FollowedHyperlink"/>
    <w:basedOn w:val="a0"/>
    <w:uiPriority w:val="99"/>
    <w:semiHidden/>
    <w:unhideWhenUsed/>
    <w:rsid w:val="005A70A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E3C"/>
    <w:pPr>
      <w:ind w:leftChars="400" w:left="960"/>
    </w:pPr>
    <w:rPr>
      <w:sz w:val="24"/>
      <w:szCs w:val="24"/>
    </w:rPr>
  </w:style>
  <w:style w:type="paragraph" w:styleId="Web">
    <w:name w:val="Normal (Web)"/>
    <w:basedOn w:val="a"/>
    <w:uiPriority w:val="99"/>
    <w:semiHidden/>
    <w:unhideWhenUsed/>
    <w:rsid w:val="003701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3701F9"/>
    <w:rPr>
      <w:color w:val="0000FF" w:themeColor="hyperlink"/>
      <w:u w:val="single"/>
    </w:rPr>
  </w:style>
  <w:style w:type="paragraph" w:styleId="a5">
    <w:name w:val="Balloon Text"/>
    <w:basedOn w:val="a"/>
    <w:link w:val="a6"/>
    <w:uiPriority w:val="99"/>
    <w:semiHidden/>
    <w:unhideWhenUsed/>
    <w:rsid w:val="003701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01F9"/>
    <w:rPr>
      <w:rFonts w:asciiTheme="majorHAnsi" w:eastAsiaTheme="majorEastAsia" w:hAnsiTheme="majorHAnsi" w:cstheme="majorBidi"/>
      <w:sz w:val="18"/>
      <w:szCs w:val="18"/>
    </w:rPr>
  </w:style>
  <w:style w:type="table" w:styleId="a7">
    <w:name w:val="Table Grid"/>
    <w:basedOn w:val="a1"/>
    <w:uiPriority w:val="59"/>
    <w:rsid w:val="00D640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2242725">
      <w:bodyDiv w:val="1"/>
      <w:marLeft w:val="0"/>
      <w:marRight w:val="0"/>
      <w:marTop w:val="0"/>
      <w:marBottom w:val="0"/>
      <w:divBdr>
        <w:top w:val="none" w:sz="0" w:space="0" w:color="auto"/>
        <w:left w:val="none" w:sz="0" w:space="0" w:color="auto"/>
        <w:bottom w:val="none" w:sz="0" w:space="0" w:color="auto"/>
        <w:right w:val="none" w:sz="0" w:space="0" w:color="auto"/>
      </w:divBdr>
      <w:divsChild>
        <w:div w:id="1347903231">
          <w:marLeft w:val="547"/>
          <w:marRight w:val="0"/>
          <w:marTop w:val="0"/>
          <w:marBottom w:val="0"/>
          <w:divBdr>
            <w:top w:val="none" w:sz="0" w:space="0" w:color="auto"/>
            <w:left w:val="none" w:sz="0" w:space="0" w:color="auto"/>
            <w:bottom w:val="none" w:sz="0" w:space="0" w:color="auto"/>
            <w:right w:val="none" w:sz="0" w:space="0" w:color="auto"/>
          </w:divBdr>
        </w:div>
        <w:div w:id="1871262731">
          <w:marLeft w:val="547"/>
          <w:marRight w:val="0"/>
          <w:marTop w:val="0"/>
          <w:marBottom w:val="0"/>
          <w:divBdr>
            <w:top w:val="none" w:sz="0" w:space="0" w:color="auto"/>
            <w:left w:val="none" w:sz="0" w:space="0" w:color="auto"/>
            <w:bottom w:val="none" w:sz="0" w:space="0" w:color="auto"/>
            <w:right w:val="none" w:sz="0" w:space="0" w:color="auto"/>
          </w:divBdr>
        </w:div>
        <w:div w:id="1787235002">
          <w:marLeft w:val="547"/>
          <w:marRight w:val="0"/>
          <w:marTop w:val="0"/>
          <w:marBottom w:val="0"/>
          <w:divBdr>
            <w:top w:val="none" w:sz="0" w:space="0" w:color="auto"/>
            <w:left w:val="none" w:sz="0" w:space="0" w:color="auto"/>
            <w:bottom w:val="none" w:sz="0" w:space="0" w:color="auto"/>
            <w:right w:val="none" w:sz="0" w:space="0" w:color="auto"/>
          </w:divBdr>
        </w:div>
        <w:div w:id="1316911650">
          <w:marLeft w:val="547"/>
          <w:marRight w:val="0"/>
          <w:marTop w:val="0"/>
          <w:marBottom w:val="0"/>
          <w:divBdr>
            <w:top w:val="none" w:sz="0" w:space="0" w:color="auto"/>
            <w:left w:val="none" w:sz="0" w:space="0" w:color="auto"/>
            <w:bottom w:val="none" w:sz="0" w:space="0" w:color="auto"/>
            <w:right w:val="none" w:sz="0" w:space="0" w:color="auto"/>
          </w:divBdr>
        </w:div>
      </w:divsChild>
    </w:div>
    <w:div w:id="1095711135">
      <w:bodyDiv w:val="1"/>
      <w:marLeft w:val="0"/>
      <w:marRight w:val="0"/>
      <w:marTop w:val="0"/>
      <w:marBottom w:val="0"/>
      <w:divBdr>
        <w:top w:val="none" w:sz="0" w:space="0" w:color="auto"/>
        <w:left w:val="none" w:sz="0" w:space="0" w:color="auto"/>
        <w:bottom w:val="none" w:sz="0" w:space="0" w:color="auto"/>
        <w:right w:val="none" w:sz="0" w:space="0" w:color="auto"/>
      </w:divBdr>
    </w:div>
    <w:div w:id="1528592616">
      <w:bodyDiv w:val="1"/>
      <w:marLeft w:val="0"/>
      <w:marRight w:val="0"/>
      <w:marTop w:val="0"/>
      <w:marBottom w:val="0"/>
      <w:divBdr>
        <w:top w:val="none" w:sz="0" w:space="0" w:color="auto"/>
        <w:left w:val="none" w:sz="0" w:space="0" w:color="auto"/>
        <w:bottom w:val="none" w:sz="0" w:space="0" w:color="auto"/>
        <w:right w:val="none" w:sz="0" w:space="0" w:color="auto"/>
      </w:divBdr>
    </w:div>
    <w:div w:id="1748526799">
      <w:bodyDiv w:val="1"/>
      <w:marLeft w:val="0"/>
      <w:marRight w:val="0"/>
      <w:marTop w:val="0"/>
      <w:marBottom w:val="0"/>
      <w:divBdr>
        <w:top w:val="none" w:sz="0" w:space="0" w:color="auto"/>
        <w:left w:val="none" w:sz="0" w:space="0" w:color="auto"/>
        <w:bottom w:val="none" w:sz="0" w:space="0" w:color="auto"/>
        <w:right w:val="none" w:sz="0" w:space="0" w:color="auto"/>
      </w:divBdr>
    </w:div>
    <w:div w:id="191812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mazon.co.jp/dp/44189851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smoke55.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スタジオジブリ・アニメ「風立ちぬ」に関する見解スタジオジブリ・アニメ「風立ちぬ」に関する見解</vt:lpstr>
    </vt:vector>
  </TitlesOfParts>
  <Company>Toshiba</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スタジオジブリ・アニメ「風立ちぬ」に関する見解スタジオジブリ・アニメ「風立ちぬ」に関する見解</dc:title>
  <dc:creator>NPO法人日本禁煙学会</dc:creator>
  <cp:lastModifiedBy>masaaki yamaoka</cp:lastModifiedBy>
  <cp:revision>5</cp:revision>
  <dcterms:created xsi:type="dcterms:W3CDTF">2013-08-16T03:02:00Z</dcterms:created>
  <dcterms:modified xsi:type="dcterms:W3CDTF">2013-08-16T03:23:00Z</dcterms:modified>
</cp:coreProperties>
</file>